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9F" w:rsidRDefault="007A579F" w:rsidP="00647F8E">
      <w:pPr>
        <w:pStyle w:val="1"/>
      </w:pPr>
      <w:r>
        <w:t>Приложение № 1</w:t>
      </w:r>
    </w:p>
    <w:p w:rsidR="007A579F" w:rsidRDefault="007A579F" w:rsidP="00647F8E">
      <w:pPr>
        <w:jc w:val="both"/>
        <w:rPr>
          <w:sz w:val="28"/>
        </w:rPr>
      </w:pPr>
    </w:p>
    <w:p w:rsidR="00590704" w:rsidRDefault="00590704" w:rsidP="00647F8E">
      <w:pPr>
        <w:jc w:val="both"/>
        <w:rPr>
          <w:sz w:val="28"/>
        </w:rPr>
        <w:sectPr w:rsidR="00590704">
          <w:pgSz w:w="11906" w:h="16838"/>
          <w:pgMar w:top="899" w:right="850" w:bottom="1134" w:left="1080" w:header="708" w:footer="708" w:gutter="0"/>
          <w:cols w:space="708"/>
          <w:docGrid w:linePitch="360"/>
        </w:sectPr>
      </w:pPr>
    </w:p>
    <w:tbl>
      <w:tblPr>
        <w:tblW w:w="0" w:type="auto"/>
        <w:tblLook w:val="01E0"/>
      </w:tblPr>
      <w:tblGrid>
        <w:gridCol w:w="5096"/>
        <w:gridCol w:w="5096"/>
      </w:tblGrid>
      <w:tr w:rsidR="00701E54" w:rsidRPr="00195AD6" w:rsidTr="00195AD6">
        <w:tc>
          <w:tcPr>
            <w:tcW w:w="5096" w:type="dxa"/>
          </w:tcPr>
          <w:p w:rsidR="00D528DA" w:rsidRPr="00195AD6" w:rsidRDefault="00D528DA" w:rsidP="00647F8E">
            <w:pPr>
              <w:rPr>
                <w:sz w:val="28"/>
              </w:rPr>
            </w:pPr>
            <w:r w:rsidRPr="00195AD6">
              <w:rPr>
                <w:sz w:val="28"/>
              </w:rPr>
              <w:lastRenderedPageBreak/>
              <w:t>УТВЕРЖДАЮ</w:t>
            </w:r>
          </w:p>
          <w:p w:rsidR="00D528DA" w:rsidRPr="00195AD6" w:rsidRDefault="00D528DA" w:rsidP="00647F8E">
            <w:pPr>
              <w:rPr>
                <w:sz w:val="28"/>
              </w:rPr>
            </w:pPr>
            <w:r w:rsidRPr="00195AD6">
              <w:rPr>
                <w:sz w:val="28"/>
              </w:rPr>
              <w:t xml:space="preserve">Директор </w:t>
            </w:r>
            <w:r w:rsidR="00AB2A2A" w:rsidRPr="00195AD6">
              <w:rPr>
                <w:sz w:val="28"/>
              </w:rPr>
              <w:t xml:space="preserve"> МО</w:t>
            </w:r>
            <w:r w:rsidR="004C3F66">
              <w:rPr>
                <w:sz w:val="28"/>
              </w:rPr>
              <w:t>А</w:t>
            </w:r>
            <w:r w:rsidR="00AB2A2A" w:rsidRPr="00195AD6">
              <w:rPr>
                <w:sz w:val="28"/>
              </w:rPr>
              <w:t xml:space="preserve">У </w:t>
            </w:r>
            <w:r w:rsidRPr="00195AD6">
              <w:rPr>
                <w:sz w:val="28"/>
              </w:rPr>
              <w:t>«Средн</w:t>
            </w:r>
            <w:r w:rsidR="00AB2A2A" w:rsidRPr="00195AD6">
              <w:rPr>
                <w:sz w:val="28"/>
              </w:rPr>
              <w:t>яя</w:t>
            </w:r>
            <w:r w:rsidRPr="00195AD6">
              <w:rPr>
                <w:sz w:val="28"/>
              </w:rPr>
              <w:t xml:space="preserve"> общеобразовательн</w:t>
            </w:r>
            <w:r w:rsidR="00AB2A2A" w:rsidRPr="00195AD6">
              <w:rPr>
                <w:sz w:val="28"/>
              </w:rPr>
              <w:t>ая</w:t>
            </w:r>
            <w:r w:rsidRPr="00195AD6">
              <w:rPr>
                <w:sz w:val="28"/>
              </w:rPr>
              <w:t xml:space="preserve"> школ</w:t>
            </w:r>
            <w:r w:rsidR="00AB2A2A" w:rsidRPr="00195AD6">
              <w:rPr>
                <w:sz w:val="28"/>
              </w:rPr>
              <w:t>а</w:t>
            </w:r>
            <w:r w:rsidRPr="00195AD6">
              <w:rPr>
                <w:sz w:val="28"/>
              </w:rPr>
              <w:t xml:space="preserve"> № </w:t>
            </w:r>
            <w:smartTag w:uri="urn:schemas-microsoft-com:office:smarttags" w:element="metricconverter">
              <w:smartTagPr>
                <w:attr w:name="ProductID" w:val="27 г"/>
              </w:smartTagPr>
              <w:r w:rsidRPr="00195AD6">
                <w:rPr>
                  <w:sz w:val="28"/>
                </w:rPr>
                <w:t>27 г</w:t>
              </w:r>
            </w:smartTag>
            <w:proofErr w:type="gramStart"/>
            <w:r w:rsidRPr="00195AD6">
              <w:rPr>
                <w:sz w:val="28"/>
              </w:rPr>
              <w:t>.О</w:t>
            </w:r>
            <w:proofErr w:type="gramEnd"/>
            <w:r w:rsidRPr="00195AD6">
              <w:rPr>
                <w:sz w:val="28"/>
              </w:rPr>
              <w:t xml:space="preserve">рска» </w:t>
            </w:r>
          </w:p>
          <w:p w:rsidR="00D528DA" w:rsidRPr="00195AD6" w:rsidRDefault="00D528DA" w:rsidP="00647F8E">
            <w:pPr>
              <w:rPr>
                <w:sz w:val="28"/>
              </w:rPr>
            </w:pPr>
            <w:r w:rsidRPr="00195AD6">
              <w:rPr>
                <w:sz w:val="28"/>
              </w:rPr>
              <w:t>_____________________________</w:t>
            </w:r>
          </w:p>
          <w:p w:rsidR="00D528DA" w:rsidRPr="00195AD6" w:rsidRDefault="00D528DA" w:rsidP="00647F8E">
            <w:pPr>
              <w:rPr>
                <w:sz w:val="28"/>
              </w:rPr>
            </w:pPr>
            <w:r w:rsidRPr="00195AD6">
              <w:rPr>
                <w:sz w:val="28"/>
              </w:rPr>
              <w:t>Пузанова Л.И.</w:t>
            </w:r>
          </w:p>
          <w:p w:rsidR="00701E54" w:rsidRPr="00195AD6" w:rsidRDefault="00701E54" w:rsidP="00195AD6">
            <w:pPr>
              <w:jc w:val="both"/>
              <w:rPr>
                <w:sz w:val="28"/>
              </w:rPr>
            </w:pPr>
          </w:p>
        </w:tc>
        <w:tc>
          <w:tcPr>
            <w:tcW w:w="5096" w:type="dxa"/>
          </w:tcPr>
          <w:p w:rsidR="00D528DA" w:rsidRPr="00195AD6" w:rsidRDefault="00D528DA" w:rsidP="00195AD6">
            <w:pPr>
              <w:ind w:left="664"/>
              <w:rPr>
                <w:sz w:val="28"/>
              </w:rPr>
            </w:pPr>
            <w:r w:rsidRPr="00195AD6">
              <w:rPr>
                <w:sz w:val="28"/>
              </w:rPr>
              <w:t>СОГЛАСОВАНО</w:t>
            </w:r>
          </w:p>
          <w:p w:rsidR="00AB2A2A" w:rsidRPr="00195AD6" w:rsidRDefault="00D528DA" w:rsidP="00AB2A2A">
            <w:pPr>
              <w:rPr>
                <w:sz w:val="28"/>
              </w:rPr>
            </w:pPr>
            <w:r w:rsidRPr="00195AD6">
              <w:rPr>
                <w:sz w:val="28"/>
              </w:rPr>
              <w:t>Председатель  профкома</w:t>
            </w:r>
            <w:r w:rsidR="00FE6D05" w:rsidRPr="00195AD6">
              <w:rPr>
                <w:sz w:val="28"/>
              </w:rPr>
              <w:t xml:space="preserve"> </w:t>
            </w:r>
            <w:r w:rsidR="00AB2A2A" w:rsidRPr="00195AD6">
              <w:rPr>
                <w:sz w:val="28"/>
              </w:rPr>
              <w:t>МО</w:t>
            </w:r>
            <w:r w:rsidR="004C3F66">
              <w:rPr>
                <w:sz w:val="28"/>
              </w:rPr>
              <w:t>А</w:t>
            </w:r>
            <w:bookmarkStart w:id="0" w:name="_GoBack"/>
            <w:bookmarkEnd w:id="0"/>
            <w:r w:rsidR="00AB2A2A" w:rsidRPr="00195AD6">
              <w:rPr>
                <w:sz w:val="28"/>
              </w:rPr>
              <w:t xml:space="preserve">У «Средняя общеобразовательная школа № </w:t>
            </w:r>
            <w:smartTag w:uri="urn:schemas-microsoft-com:office:smarttags" w:element="metricconverter">
              <w:smartTagPr>
                <w:attr w:name="ProductID" w:val="27 г"/>
              </w:smartTagPr>
              <w:r w:rsidR="00AB2A2A" w:rsidRPr="00195AD6">
                <w:rPr>
                  <w:sz w:val="28"/>
                </w:rPr>
                <w:t>27 г</w:t>
              </w:r>
            </w:smartTag>
            <w:proofErr w:type="gramStart"/>
            <w:r w:rsidR="00AB2A2A" w:rsidRPr="00195AD6">
              <w:rPr>
                <w:sz w:val="28"/>
              </w:rPr>
              <w:t>.О</w:t>
            </w:r>
            <w:proofErr w:type="gramEnd"/>
            <w:r w:rsidR="00AB2A2A" w:rsidRPr="00195AD6">
              <w:rPr>
                <w:sz w:val="28"/>
              </w:rPr>
              <w:t xml:space="preserve">рска» </w:t>
            </w:r>
          </w:p>
          <w:p w:rsidR="00D528DA" w:rsidRPr="00195AD6" w:rsidRDefault="00D528DA" w:rsidP="00195AD6">
            <w:pPr>
              <w:ind w:left="664"/>
              <w:rPr>
                <w:sz w:val="28"/>
              </w:rPr>
            </w:pPr>
            <w:r w:rsidRPr="00195AD6">
              <w:rPr>
                <w:sz w:val="28"/>
              </w:rPr>
              <w:t>_________________________</w:t>
            </w:r>
          </w:p>
          <w:p w:rsidR="00D528DA" w:rsidRPr="00195AD6" w:rsidRDefault="00D528DA" w:rsidP="00195AD6">
            <w:pPr>
              <w:ind w:left="664"/>
              <w:rPr>
                <w:sz w:val="28"/>
              </w:rPr>
            </w:pPr>
            <w:r w:rsidRPr="00195AD6">
              <w:rPr>
                <w:sz w:val="28"/>
              </w:rPr>
              <w:t xml:space="preserve">Литвинюк В.В. </w:t>
            </w:r>
          </w:p>
          <w:p w:rsidR="00701E54" w:rsidRPr="00195AD6" w:rsidRDefault="00701E54" w:rsidP="00195AD6">
            <w:pPr>
              <w:jc w:val="both"/>
              <w:rPr>
                <w:sz w:val="28"/>
              </w:rPr>
            </w:pPr>
          </w:p>
        </w:tc>
      </w:tr>
    </w:tbl>
    <w:p w:rsidR="00701E54" w:rsidRDefault="00701E54" w:rsidP="00647F8E">
      <w:pPr>
        <w:jc w:val="both"/>
        <w:rPr>
          <w:sz w:val="28"/>
        </w:rPr>
      </w:pPr>
    </w:p>
    <w:p w:rsidR="00701E54" w:rsidRDefault="00701E54" w:rsidP="00647F8E">
      <w:pPr>
        <w:jc w:val="both"/>
        <w:rPr>
          <w:sz w:val="28"/>
        </w:rPr>
      </w:pPr>
    </w:p>
    <w:p w:rsidR="00701E54" w:rsidRDefault="00701E54"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Pr="00FE6D05" w:rsidRDefault="007A579F" w:rsidP="00647F8E">
      <w:pPr>
        <w:pStyle w:val="2"/>
        <w:rPr>
          <w:sz w:val="48"/>
          <w:szCs w:val="48"/>
        </w:rPr>
      </w:pPr>
      <w:r w:rsidRPr="00FE6D05">
        <w:rPr>
          <w:sz w:val="48"/>
          <w:szCs w:val="48"/>
        </w:rPr>
        <w:t>ПРА</w:t>
      </w:r>
      <w:r w:rsidR="00FE6D05" w:rsidRPr="00FE6D05">
        <w:rPr>
          <w:sz w:val="48"/>
          <w:szCs w:val="48"/>
        </w:rPr>
        <w:t>В</w:t>
      </w:r>
      <w:r w:rsidRPr="00FE6D05">
        <w:rPr>
          <w:sz w:val="48"/>
          <w:szCs w:val="48"/>
        </w:rPr>
        <w:t>ИЛА</w:t>
      </w:r>
    </w:p>
    <w:p w:rsidR="007A579F" w:rsidRPr="00FE6D05" w:rsidRDefault="007A579F" w:rsidP="00647F8E">
      <w:pPr>
        <w:jc w:val="center"/>
        <w:rPr>
          <w:sz w:val="48"/>
          <w:szCs w:val="48"/>
        </w:rPr>
      </w:pPr>
      <w:r w:rsidRPr="00FE6D05">
        <w:rPr>
          <w:sz w:val="48"/>
          <w:szCs w:val="48"/>
        </w:rPr>
        <w:t>ВНУТРЕННЕГО  ТРУДОВОГО  РАСПОРЯДКА</w:t>
      </w: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jc w:val="both"/>
        <w:rPr>
          <w:sz w:val="28"/>
        </w:rPr>
      </w:pPr>
    </w:p>
    <w:p w:rsidR="007A579F" w:rsidRDefault="007A579F" w:rsidP="00647F8E">
      <w:pPr>
        <w:pStyle w:val="3"/>
      </w:pPr>
      <w:r>
        <w:lastRenderedPageBreak/>
        <w:t>ПРАВИЛА  ВНУТРЕННЕГО  ТРУДОВОГО  РАСПОРЯДКА</w:t>
      </w:r>
    </w:p>
    <w:p w:rsidR="007A579F" w:rsidRDefault="007A579F" w:rsidP="00647F8E">
      <w:pPr>
        <w:jc w:val="both"/>
        <w:rPr>
          <w:sz w:val="28"/>
        </w:rPr>
      </w:pPr>
    </w:p>
    <w:p w:rsidR="007A579F" w:rsidRDefault="007A579F" w:rsidP="00647F8E">
      <w:pPr>
        <w:jc w:val="both"/>
        <w:rPr>
          <w:sz w:val="28"/>
          <w:u w:val="single"/>
        </w:rPr>
      </w:pPr>
      <w:r>
        <w:rPr>
          <w:sz w:val="28"/>
          <w:u w:val="single"/>
        </w:rPr>
        <w:t>1. Общие положения</w:t>
      </w:r>
    </w:p>
    <w:p w:rsidR="007A579F" w:rsidRDefault="007A579F" w:rsidP="00647F8E">
      <w:pPr>
        <w:pStyle w:val="a3"/>
        <w:numPr>
          <w:ilvl w:val="1"/>
          <w:numId w:val="1"/>
        </w:numPr>
        <w:jc w:val="both"/>
      </w:pPr>
      <w: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A579F" w:rsidRDefault="007A579F" w:rsidP="00647F8E">
      <w:pPr>
        <w:numPr>
          <w:ilvl w:val="1"/>
          <w:numId w:val="1"/>
        </w:numPr>
        <w:jc w:val="both"/>
        <w:rPr>
          <w:sz w:val="28"/>
        </w:rPr>
      </w:pPr>
      <w:r>
        <w:rPr>
          <w:sz w:val="28"/>
        </w:rPr>
        <w:t>Трудовой распорядок школы определяется ПВТР и в соответствии с ТК РФ от 30.12.01 г. № 197-Ф3.</w:t>
      </w:r>
    </w:p>
    <w:p w:rsidR="007A579F" w:rsidRDefault="007A579F" w:rsidP="00647F8E">
      <w:pPr>
        <w:numPr>
          <w:ilvl w:val="1"/>
          <w:numId w:val="1"/>
        </w:numPr>
        <w:jc w:val="both"/>
        <w:rPr>
          <w:sz w:val="28"/>
        </w:rPr>
      </w:pPr>
      <w:r>
        <w:rPr>
          <w:sz w:val="28"/>
        </w:rPr>
        <w:t>Работники обязаны работать честно и добросовестно, блюсти дисциплину труда, своевременно и точно исполнять распоряжение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w:t>
      </w:r>
    </w:p>
    <w:p w:rsidR="007A579F" w:rsidRDefault="007A579F" w:rsidP="00647F8E">
      <w:pPr>
        <w:numPr>
          <w:ilvl w:val="1"/>
          <w:numId w:val="1"/>
        </w:numPr>
        <w:jc w:val="both"/>
        <w:rPr>
          <w:sz w:val="28"/>
        </w:rPr>
      </w:pPr>
      <w:r>
        <w:rPr>
          <w:sz w:val="28"/>
        </w:rPr>
        <w:t>Правила внутреннего распорядка образовательного учреждения утверждаются работодателем с учетом мнения профкома школы (ст. 190 ТК РФ).</w:t>
      </w:r>
    </w:p>
    <w:p w:rsidR="007A579F" w:rsidRDefault="007A579F" w:rsidP="00647F8E">
      <w:pPr>
        <w:numPr>
          <w:ilvl w:val="1"/>
          <w:numId w:val="1"/>
        </w:numPr>
        <w:jc w:val="both"/>
        <w:rPr>
          <w:sz w:val="28"/>
        </w:rPr>
      </w:pPr>
      <w:r>
        <w:rPr>
          <w:sz w:val="28"/>
        </w:rPr>
        <w:t>Индивидуальные обязанности работников предусматриваются в заключаемых с ними трудовых договорах (контрактах).</w:t>
      </w:r>
    </w:p>
    <w:p w:rsidR="007A579F" w:rsidRDefault="007A579F" w:rsidP="00647F8E">
      <w:pPr>
        <w:jc w:val="both"/>
        <w:rPr>
          <w:sz w:val="28"/>
          <w:u w:val="single"/>
        </w:rPr>
      </w:pPr>
      <w:r>
        <w:rPr>
          <w:sz w:val="28"/>
          <w:u w:val="single"/>
        </w:rPr>
        <w:t>2. Основные права и обязанности руководителя (директора)</w:t>
      </w:r>
    </w:p>
    <w:p w:rsidR="007A579F" w:rsidRDefault="007A579F" w:rsidP="00647F8E">
      <w:pPr>
        <w:pStyle w:val="a3"/>
        <w:jc w:val="both"/>
      </w:pPr>
      <w:r>
        <w:t xml:space="preserve">2.1.    </w:t>
      </w:r>
      <w:r w:rsidR="000E0775">
        <w:t>Д</w:t>
      </w:r>
      <w:r>
        <w:t>иректор школы имеет право на:</w:t>
      </w:r>
    </w:p>
    <w:p w:rsidR="007A579F" w:rsidRDefault="007A579F" w:rsidP="00647F8E">
      <w:pPr>
        <w:numPr>
          <w:ilvl w:val="0"/>
          <w:numId w:val="2"/>
        </w:numPr>
        <w:jc w:val="both"/>
        <w:rPr>
          <w:sz w:val="28"/>
        </w:rPr>
      </w:pPr>
      <w:r>
        <w:rPr>
          <w:sz w:val="28"/>
        </w:rPr>
        <w:t>управление образовательным учреждением и персоналом и принятие решений в пределах полномочий, установленных Уставом школы-интерната;</w:t>
      </w:r>
    </w:p>
    <w:p w:rsidR="007A579F" w:rsidRDefault="007A579F" w:rsidP="00647F8E">
      <w:pPr>
        <w:numPr>
          <w:ilvl w:val="0"/>
          <w:numId w:val="2"/>
        </w:numPr>
        <w:jc w:val="both"/>
        <w:rPr>
          <w:sz w:val="28"/>
        </w:rPr>
      </w:pPr>
      <w:r>
        <w:rPr>
          <w:sz w:val="28"/>
        </w:rPr>
        <w:t>заключение и расторжение трудовых договоров (контрактов) с работниками;</w:t>
      </w:r>
    </w:p>
    <w:p w:rsidR="007A579F" w:rsidRDefault="007A579F" w:rsidP="00647F8E">
      <w:pPr>
        <w:numPr>
          <w:ilvl w:val="0"/>
          <w:numId w:val="2"/>
        </w:numPr>
        <w:jc w:val="both"/>
        <w:rPr>
          <w:sz w:val="28"/>
        </w:rPr>
      </w:pPr>
      <w:r>
        <w:rPr>
          <w:sz w:val="28"/>
        </w:rPr>
        <w:t>создание совместно с другими руководителями объединений для защиты своих интересов и на вступление в такие объединения;</w:t>
      </w:r>
    </w:p>
    <w:p w:rsidR="007A579F" w:rsidRDefault="007A579F" w:rsidP="00647F8E">
      <w:pPr>
        <w:numPr>
          <w:ilvl w:val="0"/>
          <w:numId w:val="2"/>
        </w:numPr>
        <w:jc w:val="both"/>
        <w:rPr>
          <w:sz w:val="28"/>
        </w:rPr>
      </w:pPr>
      <w:r>
        <w:rPr>
          <w:sz w:val="28"/>
        </w:rPr>
        <w:t>организацию условий труда работников, определяемых по соглашению с учредителем учреждения;</w:t>
      </w:r>
    </w:p>
    <w:p w:rsidR="007A579F" w:rsidRDefault="007A579F" w:rsidP="00647F8E">
      <w:pPr>
        <w:numPr>
          <w:ilvl w:val="0"/>
          <w:numId w:val="2"/>
        </w:numPr>
        <w:jc w:val="both"/>
        <w:rPr>
          <w:sz w:val="28"/>
        </w:rPr>
      </w:pPr>
      <w:r>
        <w:rPr>
          <w:sz w:val="28"/>
        </w:rPr>
        <w:t>поощрение работников и применение к ним дисциплинарных мер.</w:t>
      </w:r>
    </w:p>
    <w:p w:rsidR="007A579F" w:rsidRDefault="007A579F" w:rsidP="00647F8E">
      <w:pPr>
        <w:ind w:left="720" w:hanging="720"/>
        <w:jc w:val="both"/>
        <w:rPr>
          <w:sz w:val="28"/>
        </w:rPr>
      </w:pPr>
      <w:r>
        <w:rPr>
          <w:sz w:val="28"/>
        </w:rPr>
        <w:t xml:space="preserve">2.2.    </w:t>
      </w:r>
      <w:r w:rsidR="003B6A05" w:rsidRPr="0058386B">
        <w:rPr>
          <w:sz w:val="28"/>
          <w:szCs w:val="28"/>
        </w:rPr>
        <w:t>Директор</w:t>
      </w:r>
      <w:r w:rsidR="003B6A05">
        <w:rPr>
          <w:sz w:val="28"/>
        </w:rPr>
        <w:t xml:space="preserve"> </w:t>
      </w:r>
      <w:r>
        <w:rPr>
          <w:sz w:val="28"/>
        </w:rPr>
        <w:t>школы обязан:</w:t>
      </w:r>
    </w:p>
    <w:p w:rsidR="007A579F" w:rsidRDefault="007A579F" w:rsidP="00647F8E">
      <w:pPr>
        <w:numPr>
          <w:ilvl w:val="0"/>
          <w:numId w:val="3"/>
        </w:numPr>
        <w:jc w:val="both"/>
        <w:rPr>
          <w:sz w:val="28"/>
        </w:rPr>
      </w:pPr>
      <w:r>
        <w:rPr>
          <w:sz w:val="28"/>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7A579F" w:rsidRDefault="007A579F" w:rsidP="00647F8E">
      <w:pPr>
        <w:numPr>
          <w:ilvl w:val="0"/>
          <w:numId w:val="3"/>
        </w:numPr>
        <w:jc w:val="both"/>
        <w:rPr>
          <w:sz w:val="28"/>
        </w:rPr>
      </w:pPr>
      <w:r>
        <w:rPr>
          <w:sz w:val="28"/>
        </w:rPr>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7A579F" w:rsidRDefault="007A579F" w:rsidP="00647F8E">
      <w:pPr>
        <w:numPr>
          <w:ilvl w:val="0"/>
          <w:numId w:val="3"/>
        </w:numPr>
        <w:jc w:val="both"/>
        <w:rPr>
          <w:sz w:val="28"/>
        </w:rPr>
      </w:pPr>
      <w:r>
        <w:rPr>
          <w:sz w:val="28"/>
        </w:rPr>
        <w:t>разрабатывать планы социального развития учреждения и обеспечивать их выполнение;</w:t>
      </w:r>
    </w:p>
    <w:p w:rsidR="007A579F" w:rsidRDefault="007A579F" w:rsidP="00647F8E">
      <w:pPr>
        <w:numPr>
          <w:ilvl w:val="0"/>
          <w:numId w:val="3"/>
        </w:numPr>
        <w:jc w:val="both"/>
        <w:rPr>
          <w:sz w:val="28"/>
        </w:rPr>
      </w:pPr>
      <w:r>
        <w:rPr>
          <w:sz w:val="28"/>
        </w:rPr>
        <w:lastRenderedPageBreak/>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7A579F" w:rsidRDefault="007A579F" w:rsidP="00647F8E">
      <w:pPr>
        <w:numPr>
          <w:ilvl w:val="0"/>
          <w:numId w:val="3"/>
        </w:numPr>
        <w:jc w:val="both"/>
        <w:rPr>
          <w:sz w:val="28"/>
        </w:rPr>
      </w:pPr>
      <w:r>
        <w:rPr>
          <w:sz w:val="28"/>
        </w:rPr>
        <w:t>принимать меры по участию работников в управлении учреждением, укреплять и развивать социальное партнерство;</w:t>
      </w:r>
    </w:p>
    <w:p w:rsidR="007A579F" w:rsidRDefault="007A579F" w:rsidP="00647F8E">
      <w:pPr>
        <w:numPr>
          <w:ilvl w:val="0"/>
          <w:numId w:val="3"/>
        </w:numPr>
        <w:jc w:val="both"/>
        <w:rPr>
          <w:sz w:val="28"/>
        </w:rPr>
      </w:pPr>
      <w:r>
        <w:rPr>
          <w:sz w:val="28"/>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7A579F" w:rsidRDefault="007A579F" w:rsidP="00647F8E">
      <w:pPr>
        <w:numPr>
          <w:ilvl w:val="0"/>
          <w:numId w:val="3"/>
        </w:numPr>
        <w:jc w:val="both"/>
        <w:rPr>
          <w:sz w:val="28"/>
        </w:rPr>
      </w:pPr>
      <w:r>
        <w:rPr>
          <w:sz w:val="28"/>
        </w:rPr>
        <w:t>осуществлять социальное, медицинское и иные виды обязательного страхования работников;</w:t>
      </w:r>
    </w:p>
    <w:p w:rsidR="007A579F" w:rsidRDefault="007A579F" w:rsidP="00647F8E">
      <w:pPr>
        <w:numPr>
          <w:ilvl w:val="0"/>
          <w:numId w:val="3"/>
        </w:numPr>
        <w:jc w:val="both"/>
        <w:rPr>
          <w:sz w:val="28"/>
        </w:rPr>
      </w:pPr>
      <w:r>
        <w:rPr>
          <w:sz w:val="28"/>
        </w:rPr>
        <w:t>создавать рабочие места для лиц с ограниченной трудоспособностью в пределах установленной квоты;</w:t>
      </w:r>
    </w:p>
    <w:p w:rsidR="007A579F" w:rsidRDefault="007A579F" w:rsidP="00647F8E">
      <w:pPr>
        <w:numPr>
          <w:ilvl w:val="0"/>
          <w:numId w:val="3"/>
        </w:numPr>
        <w:jc w:val="both"/>
        <w:rPr>
          <w:sz w:val="28"/>
        </w:rPr>
      </w:pPr>
      <w:r>
        <w:rPr>
          <w:sz w:val="28"/>
        </w:rPr>
        <w:t>проводить мероприятия по сохранению рабочих мест;</w:t>
      </w:r>
    </w:p>
    <w:p w:rsidR="007A579F" w:rsidRDefault="007A579F" w:rsidP="00647F8E">
      <w:pPr>
        <w:numPr>
          <w:ilvl w:val="0"/>
          <w:numId w:val="3"/>
        </w:numPr>
        <w:jc w:val="both"/>
        <w:rPr>
          <w:sz w:val="28"/>
        </w:rPr>
      </w:pPr>
      <w:r>
        <w:rPr>
          <w:sz w:val="28"/>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w:t>
      </w:r>
    </w:p>
    <w:p w:rsidR="007A579F" w:rsidRDefault="007A579F" w:rsidP="00647F8E">
      <w:pPr>
        <w:jc w:val="both"/>
        <w:rPr>
          <w:sz w:val="28"/>
          <w:u w:val="single"/>
        </w:rPr>
      </w:pPr>
      <w:r>
        <w:rPr>
          <w:sz w:val="28"/>
          <w:u w:val="single"/>
        </w:rPr>
        <w:t>3. Основные права и обязанности работников школы</w:t>
      </w:r>
    </w:p>
    <w:p w:rsidR="007A579F" w:rsidRDefault="007A579F" w:rsidP="00647F8E">
      <w:pPr>
        <w:pStyle w:val="a3"/>
        <w:jc w:val="both"/>
      </w:pPr>
      <w:r>
        <w:t>3.1.    Работник имеет право на:</w:t>
      </w:r>
    </w:p>
    <w:p w:rsidR="007A579F" w:rsidRDefault="007A579F" w:rsidP="00647F8E">
      <w:pPr>
        <w:numPr>
          <w:ilvl w:val="0"/>
          <w:numId w:val="4"/>
        </w:numPr>
        <w:jc w:val="both"/>
        <w:rPr>
          <w:sz w:val="28"/>
        </w:rPr>
      </w:pPr>
      <w:r>
        <w:rPr>
          <w:sz w:val="28"/>
        </w:rPr>
        <w:t>работу, отвечающую его профессиональной подготовке и квалификации;</w:t>
      </w:r>
    </w:p>
    <w:p w:rsidR="007A579F" w:rsidRDefault="007A579F" w:rsidP="00647F8E">
      <w:pPr>
        <w:numPr>
          <w:ilvl w:val="0"/>
          <w:numId w:val="4"/>
        </w:numPr>
        <w:jc w:val="both"/>
        <w:rPr>
          <w:sz w:val="28"/>
        </w:rPr>
      </w:pPr>
      <w:r>
        <w:rPr>
          <w:sz w:val="28"/>
        </w:rPr>
        <w:t>производственные и социально-бытовые условия, обеспечивающие безопасность и соблюдение требований гигиены труда;</w:t>
      </w:r>
    </w:p>
    <w:p w:rsidR="007A579F" w:rsidRDefault="007A579F" w:rsidP="00647F8E">
      <w:pPr>
        <w:numPr>
          <w:ilvl w:val="0"/>
          <w:numId w:val="4"/>
        </w:numPr>
        <w:jc w:val="both"/>
        <w:rPr>
          <w:sz w:val="28"/>
        </w:rPr>
      </w:pPr>
      <w:r>
        <w:rPr>
          <w:sz w:val="28"/>
        </w:rPr>
        <w:t>охрану труда;</w:t>
      </w:r>
    </w:p>
    <w:p w:rsidR="007A579F" w:rsidRDefault="007A579F" w:rsidP="00647F8E">
      <w:pPr>
        <w:numPr>
          <w:ilvl w:val="0"/>
          <w:numId w:val="4"/>
        </w:numPr>
        <w:jc w:val="both"/>
        <w:rPr>
          <w:sz w:val="28"/>
        </w:rPr>
      </w:pPr>
      <w:r>
        <w:rPr>
          <w:sz w:val="28"/>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7A579F" w:rsidRDefault="007A579F" w:rsidP="00647F8E">
      <w:pPr>
        <w:numPr>
          <w:ilvl w:val="0"/>
          <w:numId w:val="4"/>
        </w:numPr>
        <w:jc w:val="both"/>
        <w:rPr>
          <w:sz w:val="28"/>
        </w:rPr>
      </w:pPr>
      <w:r>
        <w:rPr>
          <w:sz w:val="28"/>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(продолжительность рабочего дня, непосредственно предшествующего нерабочему праздничному дню уменьшается на один час: ст.95 ТК РФ), оплачиваемых ежегодных отпусков, сокращенного дня для ряда профессий, работ и отдельных категорий работников;</w:t>
      </w:r>
    </w:p>
    <w:p w:rsidR="007A579F" w:rsidRDefault="007A579F" w:rsidP="00647F8E">
      <w:pPr>
        <w:numPr>
          <w:ilvl w:val="0"/>
          <w:numId w:val="4"/>
        </w:numPr>
        <w:jc w:val="both"/>
        <w:rPr>
          <w:sz w:val="28"/>
        </w:rPr>
      </w:pPr>
      <w:r>
        <w:rPr>
          <w:sz w:val="28"/>
        </w:rPr>
        <w:t>профессиональную подготовку, переподготовку и повышение квалификации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A579F" w:rsidRDefault="007A579F" w:rsidP="00647F8E">
      <w:pPr>
        <w:numPr>
          <w:ilvl w:val="0"/>
          <w:numId w:val="4"/>
        </w:numPr>
        <w:jc w:val="both"/>
        <w:rPr>
          <w:sz w:val="28"/>
        </w:rPr>
      </w:pPr>
      <w:r>
        <w:rPr>
          <w:sz w:val="28"/>
        </w:rPr>
        <w:t>возмещение ущерба, причиненного его здоровью или имуществу в связи с работой;</w:t>
      </w:r>
    </w:p>
    <w:p w:rsidR="007A579F" w:rsidRDefault="007A579F" w:rsidP="00647F8E">
      <w:pPr>
        <w:numPr>
          <w:ilvl w:val="0"/>
          <w:numId w:val="4"/>
        </w:numPr>
        <w:jc w:val="both"/>
        <w:rPr>
          <w:sz w:val="28"/>
        </w:rPr>
      </w:pPr>
      <w:r>
        <w:rPr>
          <w:sz w:val="28"/>
        </w:rPr>
        <w:t>объединение и профессиональные союзы и другие организации, представляющие интересы работников;</w:t>
      </w:r>
    </w:p>
    <w:p w:rsidR="007A579F" w:rsidRDefault="007A579F" w:rsidP="00647F8E">
      <w:pPr>
        <w:numPr>
          <w:ilvl w:val="0"/>
          <w:numId w:val="4"/>
        </w:numPr>
        <w:jc w:val="both"/>
        <w:rPr>
          <w:sz w:val="28"/>
        </w:rPr>
      </w:pPr>
      <w:r>
        <w:rPr>
          <w:sz w:val="28"/>
        </w:rPr>
        <w:lastRenderedPageBreak/>
        <w:t>досудебную и судебную защиту своих трудовых прав и квалификационную юридическую помощь;</w:t>
      </w:r>
    </w:p>
    <w:p w:rsidR="007A579F" w:rsidRDefault="007A579F" w:rsidP="00647F8E">
      <w:pPr>
        <w:numPr>
          <w:ilvl w:val="0"/>
          <w:numId w:val="4"/>
        </w:numPr>
        <w:jc w:val="both"/>
        <w:rPr>
          <w:sz w:val="28"/>
        </w:rPr>
      </w:pPr>
      <w:r>
        <w:rPr>
          <w:sz w:val="28"/>
        </w:rPr>
        <w:t>пособие по социальному страхованию, социальное обеспечение по возврату, а также в случаях, предусмотренных законами и иными нормативно-правовыми актами;</w:t>
      </w:r>
    </w:p>
    <w:p w:rsidR="007A579F" w:rsidRDefault="007A579F" w:rsidP="00647F8E">
      <w:pPr>
        <w:numPr>
          <w:ilvl w:val="0"/>
          <w:numId w:val="4"/>
        </w:numPr>
        <w:jc w:val="both"/>
        <w:rPr>
          <w:sz w:val="28"/>
        </w:rPr>
      </w:pPr>
      <w:r>
        <w:rPr>
          <w:sz w:val="28"/>
        </w:rPr>
        <w:t>индивидуальные и коллективные трудовые споры с использованием установленных федеральным законом способов их разрешения;</w:t>
      </w:r>
    </w:p>
    <w:p w:rsidR="007A579F" w:rsidRDefault="007A579F" w:rsidP="00647F8E">
      <w:pPr>
        <w:numPr>
          <w:ilvl w:val="0"/>
          <w:numId w:val="4"/>
        </w:numPr>
        <w:jc w:val="both"/>
        <w:rPr>
          <w:sz w:val="28"/>
        </w:rPr>
      </w:pPr>
      <w:r>
        <w:rPr>
          <w:sz w:val="28"/>
        </w:rPr>
        <w:t>получение в установленном порядке пенсии за выслугу лет до достижения ими пенсионного возраста;</w:t>
      </w:r>
    </w:p>
    <w:p w:rsidR="007A579F" w:rsidRDefault="007A579F" w:rsidP="00647F8E">
      <w:pPr>
        <w:numPr>
          <w:ilvl w:val="0"/>
          <w:numId w:val="4"/>
        </w:numPr>
        <w:jc w:val="both"/>
        <w:rPr>
          <w:sz w:val="28"/>
        </w:rPr>
      </w:pPr>
      <w:r>
        <w:rPr>
          <w:sz w:val="28"/>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7A579F" w:rsidRDefault="007A579F" w:rsidP="00647F8E">
      <w:pPr>
        <w:numPr>
          <w:ilvl w:val="0"/>
          <w:numId w:val="4"/>
        </w:numPr>
        <w:jc w:val="both"/>
        <w:rPr>
          <w:sz w:val="28"/>
        </w:rPr>
      </w:pPr>
      <w:r>
        <w:rPr>
          <w:sz w:val="28"/>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7A579F" w:rsidRDefault="007A579F" w:rsidP="00647F8E">
      <w:pPr>
        <w:numPr>
          <w:ilvl w:val="0"/>
          <w:numId w:val="4"/>
        </w:numPr>
        <w:jc w:val="both"/>
        <w:rPr>
          <w:sz w:val="28"/>
        </w:rPr>
      </w:pPr>
      <w:r>
        <w:rPr>
          <w:sz w:val="28"/>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7A579F" w:rsidRDefault="007A579F" w:rsidP="00647F8E">
      <w:pPr>
        <w:jc w:val="both"/>
        <w:rPr>
          <w:sz w:val="28"/>
        </w:rPr>
      </w:pPr>
      <w:r>
        <w:rPr>
          <w:sz w:val="28"/>
        </w:rPr>
        <w:t>3.2.    Работник обязан:</w:t>
      </w:r>
    </w:p>
    <w:p w:rsidR="007A579F" w:rsidRDefault="007A579F" w:rsidP="00647F8E">
      <w:pPr>
        <w:numPr>
          <w:ilvl w:val="0"/>
          <w:numId w:val="5"/>
        </w:numPr>
        <w:jc w:val="both"/>
        <w:rPr>
          <w:sz w:val="28"/>
        </w:rPr>
      </w:pPr>
      <w:r>
        <w:rPr>
          <w:sz w:val="28"/>
        </w:rPr>
        <w:t>предъявлять при приеме на работу документы, предусмотренные законодательством;</w:t>
      </w:r>
    </w:p>
    <w:p w:rsidR="007A579F" w:rsidRDefault="007A579F" w:rsidP="00647F8E">
      <w:pPr>
        <w:numPr>
          <w:ilvl w:val="0"/>
          <w:numId w:val="5"/>
        </w:numPr>
        <w:jc w:val="both"/>
        <w:rPr>
          <w:sz w:val="28"/>
        </w:rPr>
      </w:pPr>
      <w:r>
        <w:rPr>
          <w:sz w:val="28"/>
        </w:rPr>
        <w:t xml:space="preserve">строго выполнять обязанности, возложенные на него трудовым законодательством и Законом «Об образовании», Уставом школы-интерната,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приказом </w:t>
      </w:r>
      <w:r w:rsidR="003B6A05">
        <w:rPr>
          <w:sz w:val="28"/>
        </w:rPr>
        <w:t xml:space="preserve">Министерства </w:t>
      </w:r>
      <w:r>
        <w:rPr>
          <w:sz w:val="28"/>
        </w:rPr>
        <w:t xml:space="preserve">образования РФ и Госкомвуза РФ от 31.08.95 г. № 463/1268 с изменениями и дополнениями, внесенными приказом </w:t>
      </w:r>
      <w:r w:rsidR="003B6A05">
        <w:rPr>
          <w:sz w:val="28"/>
        </w:rPr>
        <w:t xml:space="preserve">Министерства </w:t>
      </w:r>
      <w:r w:rsidR="009E6A7B">
        <w:rPr>
          <w:sz w:val="28"/>
        </w:rPr>
        <w:t>о</w:t>
      </w:r>
      <w:r>
        <w:rPr>
          <w:sz w:val="28"/>
        </w:rPr>
        <w:t>бразования РФ и Госкомвуза РФ от 14.12.95 № 622/1646 (далее – ТКХ), должностными инструкциями;</w:t>
      </w:r>
    </w:p>
    <w:p w:rsidR="007A579F" w:rsidRDefault="007A579F" w:rsidP="00647F8E">
      <w:pPr>
        <w:numPr>
          <w:ilvl w:val="0"/>
          <w:numId w:val="5"/>
        </w:numPr>
        <w:jc w:val="both"/>
        <w:rPr>
          <w:sz w:val="28"/>
        </w:rPr>
      </w:pPr>
      <w:r>
        <w:rPr>
          <w:sz w:val="28"/>
        </w:rPr>
        <w:t>соблюдать трудовую дисциплину, работать честно и добросовестно;</w:t>
      </w:r>
    </w:p>
    <w:p w:rsidR="007A579F" w:rsidRDefault="007A579F" w:rsidP="00647F8E">
      <w:pPr>
        <w:numPr>
          <w:ilvl w:val="0"/>
          <w:numId w:val="5"/>
        </w:numPr>
        <w:jc w:val="both"/>
        <w:rPr>
          <w:sz w:val="28"/>
        </w:rPr>
      </w:pPr>
      <w:r>
        <w:rPr>
          <w:sz w:val="28"/>
        </w:rPr>
        <w:t>своевременно и точно исполнять распоряжения директора,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A579F" w:rsidRDefault="007A579F" w:rsidP="00647F8E">
      <w:pPr>
        <w:numPr>
          <w:ilvl w:val="0"/>
          <w:numId w:val="5"/>
        </w:numPr>
        <w:jc w:val="both"/>
        <w:rPr>
          <w:sz w:val="28"/>
        </w:rPr>
      </w:pPr>
      <w:r>
        <w:rPr>
          <w:sz w:val="28"/>
        </w:rPr>
        <w:t>повышать качество работы, выполнять установленные нормы труда;</w:t>
      </w:r>
    </w:p>
    <w:p w:rsidR="007A579F" w:rsidRDefault="007A579F" w:rsidP="00647F8E">
      <w:pPr>
        <w:numPr>
          <w:ilvl w:val="0"/>
          <w:numId w:val="5"/>
        </w:numPr>
        <w:jc w:val="both"/>
        <w:rPr>
          <w:sz w:val="28"/>
        </w:rPr>
      </w:pPr>
      <w:r>
        <w:rPr>
          <w:sz w:val="28"/>
        </w:rPr>
        <w:t>принимать активные меры по установлению причин и условий, нарушающих нормальный ход учебного процесса;</w:t>
      </w:r>
    </w:p>
    <w:p w:rsidR="007A579F" w:rsidRDefault="007A579F" w:rsidP="00647F8E">
      <w:pPr>
        <w:numPr>
          <w:ilvl w:val="0"/>
          <w:numId w:val="5"/>
        </w:numPr>
        <w:jc w:val="both"/>
        <w:rPr>
          <w:sz w:val="28"/>
        </w:rPr>
      </w:pPr>
      <w:r>
        <w:rPr>
          <w:sz w:val="28"/>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A579F" w:rsidRDefault="007A579F" w:rsidP="00647F8E">
      <w:pPr>
        <w:numPr>
          <w:ilvl w:val="0"/>
          <w:numId w:val="5"/>
        </w:numPr>
        <w:jc w:val="both"/>
        <w:rPr>
          <w:sz w:val="28"/>
        </w:rPr>
      </w:pPr>
      <w:r>
        <w:rPr>
          <w:sz w:val="28"/>
        </w:rPr>
        <w:lastRenderedPageBreak/>
        <w:t>эффективно использовать учебное оборудование, экономно и рационально расходовать сырье, энергию, топливо и другие материальные ресурсы;</w:t>
      </w:r>
    </w:p>
    <w:p w:rsidR="007A579F" w:rsidRDefault="007A579F" w:rsidP="00647F8E">
      <w:pPr>
        <w:numPr>
          <w:ilvl w:val="0"/>
          <w:numId w:val="5"/>
        </w:numPr>
        <w:jc w:val="both"/>
        <w:rPr>
          <w:sz w:val="28"/>
        </w:rPr>
      </w:pPr>
      <w:r>
        <w:rPr>
          <w:sz w:val="28"/>
        </w:rPr>
        <w:t>соблюдать законные права и свободы обучающихся и воспитанников;</w:t>
      </w:r>
    </w:p>
    <w:p w:rsidR="007A579F" w:rsidRDefault="007A579F" w:rsidP="00647F8E">
      <w:pPr>
        <w:numPr>
          <w:ilvl w:val="0"/>
          <w:numId w:val="5"/>
        </w:numPr>
        <w:jc w:val="both"/>
        <w:rPr>
          <w:sz w:val="28"/>
        </w:rPr>
      </w:pPr>
      <w:r>
        <w:rPr>
          <w:sz w:val="28"/>
        </w:rPr>
        <w:t>поддерживать постоянную связь с родителями (законными  представителями) обучающихся</w:t>
      </w:r>
      <w:r w:rsidR="009E6A7B">
        <w:rPr>
          <w:sz w:val="28"/>
        </w:rPr>
        <w:t xml:space="preserve"> в шкоде детей</w:t>
      </w:r>
      <w:r>
        <w:rPr>
          <w:sz w:val="28"/>
        </w:rPr>
        <w:t>.</w:t>
      </w:r>
    </w:p>
    <w:p w:rsidR="007A579F" w:rsidRDefault="007A579F" w:rsidP="00647F8E">
      <w:pPr>
        <w:jc w:val="both"/>
        <w:rPr>
          <w:sz w:val="28"/>
          <w:u w:val="single"/>
        </w:rPr>
      </w:pPr>
      <w:r>
        <w:rPr>
          <w:sz w:val="28"/>
          <w:u w:val="single"/>
        </w:rPr>
        <w:t>4. Порядок приема, перевода и увольнения работников</w:t>
      </w:r>
    </w:p>
    <w:p w:rsidR="007A579F" w:rsidRDefault="007A579F" w:rsidP="00647F8E">
      <w:pPr>
        <w:jc w:val="both"/>
        <w:rPr>
          <w:sz w:val="28"/>
        </w:rPr>
      </w:pPr>
      <w:r>
        <w:rPr>
          <w:sz w:val="28"/>
        </w:rPr>
        <w:t>4.1.    Порядок приема на работу</w:t>
      </w:r>
      <w:r w:rsidR="009E6A7B">
        <w:rPr>
          <w:sz w:val="28"/>
        </w:rPr>
        <w:t>:</w:t>
      </w:r>
    </w:p>
    <w:p w:rsidR="007A579F" w:rsidRDefault="007A579F" w:rsidP="00647F8E">
      <w:pPr>
        <w:ind w:left="720" w:hanging="720"/>
        <w:jc w:val="both"/>
        <w:rPr>
          <w:sz w:val="28"/>
        </w:rPr>
      </w:pPr>
      <w:r>
        <w:rPr>
          <w:sz w:val="28"/>
        </w:rPr>
        <w:t>4.1.1. Работники реализуют свое право на труд путем заключения трудового договора (контракта) о работе в данном образовательном учреждении.</w:t>
      </w:r>
    </w:p>
    <w:p w:rsidR="007A579F" w:rsidRDefault="007A579F" w:rsidP="00647F8E">
      <w:pPr>
        <w:ind w:left="720" w:hanging="720"/>
        <w:jc w:val="both"/>
        <w:rPr>
          <w:sz w:val="28"/>
        </w:rPr>
      </w:pPr>
      <w:r>
        <w:rPr>
          <w:sz w:val="28"/>
        </w:rPr>
        <w:t>4.1.2. Трудовой договор (контракт)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храниться в учреждении, другой – у работника.</w:t>
      </w:r>
    </w:p>
    <w:p w:rsidR="007A579F" w:rsidRDefault="007A579F" w:rsidP="00647F8E">
      <w:pPr>
        <w:ind w:left="720" w:hanging="720"/>
        <w:jc w:val="both"/>
        <w:rPr>
          <w:sz w:val="28"/>
        </w:rPr>
      </w:pPr>
      <w:r>
        <w:rPr>
          <w:sz w:val="28"/>
        </w:rPr>
        <w:t>4.1.3. При приеме на работу педагогический работник обязан предъявить администрации образовательного учреждения (ст.65):</w:t>
      </w:r>
    </w:p>
    <w:p w:rsidR="007A579F" w:rsidRDefault="007A579F" w:rsidP="00647F8E">
      <w:pPr>
        <w:numPr>
          <w:ilvl w:val="0"/>
          <w:numId w:val="6"/>
        </w:numPr>
        <w:jc w:val="both"/>
        <w:rPr>
          <w:sz w:val="28"/>
        </w:rPr>
      </w:pPr>
      <w:r>
        <w:rPr>
          <w:sz w:val="28"/>
        </w:rPr>
        <w:t>трудовую книжку, оформленную в установленном порядке, а для поступающих на работу по трудовому договору (контракту) паспорт или другой документ, удостоверяющий личность;</w:t>
      </w:r>
    </w:p>
    <w:p w:rsidR="007A579F" w:rsidRDefault="007A579F" w:rsidP="00647F8E">
      <w:pPr>
        <w:numPr>
          <w:ilvl w:val="0"/>
          <w:numId w:val="6"/>
        </w:numPr>
        <w:jc w:val="both"/>
        <w:rPr>
          <w:sz w:val="28"/>
        </w:rPr>
      </w:pPr>
      <w:r>
        <w:rPr>
          <w:sz w:val="28"/>
        </w:rPr>
        <w:t>медицинское заключение об отсутствии противопоказаний по состоянию здоровья для работы в образовательном учреждении (ст.154 ТК РФ, Закон «Об образовании»);</w:t>
      </w:r>
    </w:p>
    <w:p w:rsidR="007A579F" w:rsidRDefault="007A579F" w:rsidP="00647F8E">
      <w:pPr>
        <w:numPr>
          <w:ilvl w:val="0"/>
          <w:numId w:val="6"/>
        </w:numPr>
        <w:jc w:val="both"/>
        <w:rPr>
          <w:sz w:val="28"/>
        </w:rPr>
      </w:pPr>
      <w:r>
        <w:rPr>
          <w:sz w:val="28"/>
        </w:rPr>
        <w:t>страховое свидетельство государственного пенсионного страхования;</w:t>
      </w:r>
    </w:p>
    <w:p w:rsidR="007A579F" w:rsidRDefault="007A579F" w:rsidP="00647F8E">
      <w:pPr>
        <w:numPr>
          <w:ilvl w:val="0"/>
          <w:numId w:val="6"/>
        </w:numPr>
        <w:jc w:val="both"/>
        <w:rPr>
          <w:sz w:val="28"/>
        </w:rPr>
      </w:pPr>
      <w:r>
        <w:rPr>
          <w:sz w:val="28"/>
        </w:rPr>
        <w:t xml:space="preserve">документы воинского учета – для </w:t>
      </w:r>
      <w:r w:rsidR="00357611">
        <w:rPr>
          <w:sz w:val="28"/>
        </w:rPr>
        <w:t>военнообязанных</w:t>
      </w:r>
      <w:r>
        <w:rPr>
          <w:sz w:val="28"/>
        </w:rPr>
        <w:t xml:space="preserve"> и лиц, подлежащих призыву на в</w:t>
      </w:r>
      <w:r w:rsidR="00357611">
        <w:rPr>
          <w:sz w:val="28"/>
        </w:rPr>
        <w:t xml:space="preserve">оинскую </w:t>
      </w:r>
      <w:r>
        <w:rPr>
          <w:sz w:val="28"/>
        </w:rPr>
        <w:t>службу;</w:t>
      </w:r>
    </w:p>
    <w:p w:rsidR="007A579F" w:rsidRDefault="007A579F" w:rsidP="00647F8E">
      <w:pPr>
        <w:numPr>
          <w:ilvl w:val="0"/>
          <w:numId w:val="6"/>
        </w:numPr>
        <w:jc w:val="both"/>
        <w:rPr>
          <w:sz w:val="28"/>
        </w:rPr>
      </w:pPr>
      <w:r>
        <w:rPr>
          <w:sz w:val="28"/>
        </w:rPr>
        <w:t>ИНН физических лиц</w:t>
      </w:r>
      <w:r w:rsidR="00357611">
        <w:rPr>
          <w:sz w:val="28"/>
        </w:rPr>
        <w:t>;</w:t>
      </w:r>
    </w:p>
    <w:p w:rsidR="007A579F" w:rsidRDefault="007A579F" w:rsidP="00647F8E">
      <w:pPr>
        <w:ind w:left="720" w:hanging="720"/>
        <w:jc w:val="both"/>
        <w:rPr>
          <w:sz w:val="28"/>
        </w:rPr>
      </w:pPr>
      <w:r>
        <w:rPr>
          <w:sz w:val="28"/>
        </w:rPr>
        <w:t>4.1.4. Прием на работу в образовательное учреждение без предъявления перечисленных документов не допускается.</w:t>
      </w:r>
    </w:p>
    <w:p w:rsidR="007A579F" w:rsidRDefault="007A579F" w:rsidP="00647F8E">
      <w:pPr>
        <w:ind w:left="720" w:hanging="720"/>
        <w:jc w:val="both"/>
        <w:rPr>
          <w:sz w:val="28"/>
        </w:rPr>
      </w:pPr>
      <w:r>
        <w:rPr>
          <w:sz w:val="28"/>
        </w:rPr>
        <w:t>4.1.5. Прием на работу оформляется приказом директора образовательного учреждения на основании письменного трудового договора (контракта). Приказ объявляется работнику под расписку.</w:t>
      </w:r>
    </w:p>
    <w:p w:rsidR="007A579F" w:rsidRDefault="007A579F" w:rsidP="00647F8E">
      <w:pPr>
        <w:ind w:left="720" w:hanging="720"/>
        <w:jc w:val="both"/>
        <w:rPr>
          <w:sz w:val="28"/>
        </w:rPr>
      </w:pPr>
      <w:r>
        <w:rPr>
          <w:sz w:val="28"/>
        </w:rPr>
        <w:t>4.1.6.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7A579F" w:rsidRDefault="007A579F" w:rsidP="001B0B89">
      <w:pPr>
        <w:pStyle w:val="20"/>
        <w:ind w:hanging="12"/>
        <w:jc w:val="both"/>
      </w:pPr>
      <w:r>
        <w:t>На работающих по совместительству трудовые книжки ведутся по основному месту работы.</w:t>
      </w:r>
    </w:p>
    <w:p w:rsidR="007A579F" w:rsidRDefault="007A579F" w:rsidP="00647F8E">
      <w:pPr>
        <w:ind w:left="720" w:hanging="720"/>
        <w:jc w:val="both"/>
        <w:rPr>
          <w:sz w:val="28"/>
        </w:rPr>
      </w:pPr>
      <w:r>
        <w:rPr>
          <w:sz w:val="28"/>
        </w:rPr>
        <w:t>4.1.7. Трудовые книжки руководителей образовательных учреждений хранятся в органах управления образования.</w:t>
      </w:r>
    </w:p>
    <w:p w:rsidR="007A579F" w:rsidRDefault="007A579F" w:rsidP="00647F8E">
      <w:pPr>
        <w:pStyle w:val="20"/>
        <w:jc w:val="both"/>
      </w:pPr>
      <w:r>
        <w:t>4.1.8. С каждой записью, вносимой на основании приказа в трудовую книжку, администрация образовательного учреждения обязана ознакомить её владельца од расписку в приказе.</w:t>
      </w:r>
    </w:p>
    <w:p w:rsidR="007A579F" w:rsidRDefault="007A579F" w:rsidP="00647F8E">
      <w:pPr>
        <w:ind w:left="720" w:hanging="720"/>
        <w:jc w:val="both"/>
        <w:rPr>
          <w:sz w:val="28"/>
        </w:rPr>
      </w:pPr>
      <w:r>
        <w:rPr>
          <w:sz w:val="28"/>
        </w:rPr>
        <w:t xml:space="preserve">4.1.9. На каждого работника образовательного учреждения ведется личное дело, состоящее из заверенной копии приказа о приеме на работу, копии </w:t>
      </w:r>
      <w:r>
        <w:rPr>
          <w:sz w:val="28"/>
        </w:rPr>
        <w:lastRenderedPageBreak/>
        <w:t>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A579F" w:rsidRDefault="007A579F" w:rsidP="001B0B89">
      <w:pPr>
        <w:pStyle w:val="20"/>
        <w:ind w:hanging="12"/>
        <w:jc w:val="both"/>
      </w:pPr>
      <w:r>
        <w:t>Здесь же храниться один экземпляр письменного трудового договора (контракта)</w:t>
      </w:r>
    </w:p>
    <w:p w:rsidR="007A579F" w:rsidRDefault="007A579F" w:rsidP="00647F8E">
      <w:pPr>
        <w:ind w:left="900" w:hanging="900"/>
        <w:jc w:val="both"/>
        <w:rPr>
          <w:sz w:val="28"/>
        </w:rPr>
      </w:pPr>
      <w:r>
        <w:rPr>
          <w:sz w:val="28"/>
        </w:rPr>
        <w:t>4.1.10. Руководитель образовательного учреждения вправе предложить работнику листок по учету кадров, анкету для приобщения к личному делу.</w:t>
      </w:r>
    </w:p>
    <w:p w:rsidR="007A579F" w:rsidRDefault="007A579F" w:rsidP="00647F8E">
      <w:pPr>
        <w:ind w:left="900" w:hanging="900"/>
        <w:jc w:val="both"/>
        <w:rPr>
          <w:sz w:val="28"/>
        </w:rPr>
      </w:pPr>
      <w:r>
        <w:rPr>
          <w:sz w:val="28"/>
        </w:rPr>
        <w:t>4.1.11. Личное дело работника храниться в образовательном учреждении, в том числе и после увольнения, до достижения им возраста 75 лет.</w:t>
      </w:r>
    </w:p>
    <w:p w:rsidR="007A579F" w:rsidRDefault="007A579F" w:rsidP="00647F8E">
      <w:pPr>
        <w:ind w:left="900" w:hanging="900"/>
        <w:jc w:val="both"/>
        <w:rPr>
          <w:sz w:val="28"/>
        </w:rPr>
      </w:pPr>
      <w:r>
        <w:rPr>
          <w:sz w:val="28"/>
        </w:rPr>
        <w:t>4.1.12.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7A579F" w:rsidRDefault="007A579F" w:rsidP="00647F8E">
      <w:pPr>
        <w:jc w:val="both"/>
        <w:rPr>
          <w:sz w:val="28"/>
        </w:rPr>
      </w:pPr>
      <w:r>
        <w:rPr>
          <w:sz w:val="28"/>
        </w:rPr>
        <w:t>4.2.    Отказ в приеме на работу</w:t>
      </w:r>
      <w:r w:rsidR="009A417E">
        <w:rPr>
          <w:sz w:val="28"/>
        </w:rPr>
        <w:t>:</w:t>
      </w:r>
    </w:p>
    <w:p w:rsidR="007A579F" w:rsidRDefault="007A579F" w:rsidP="00647F8E">
      <w:pPr>
        <w:ind w:left="720" w:hanging="720"/>
        <w:jc w:val="both"/>
        <w:rPr>
          <w:sz w:val="28"/>
        </w:rPr>
      </w:pPr>
      <w:r>
        <w:rPr>
          <w:sz w:val="28"/>
        </w:rPr>
        <w:t>4.2.1.Подбор и расстановка кадров относиться к компетенции администрации образовательного учреждения, поэтому отказ администрации в заключении трудового договора не может быть оспорен в судебном порядке, за исключением случаев, предусмотренных законом.</w:t>
      </w:r>
    </w:p>
    <w:p w:rsidR="007A579F" w:rsidRDefault="007A579F" w:rsidP="007D2CE9">
      <w:pPr>
        <w:ind w:left="720" w:hanging="12"/>
        <w:jc w:val="both"/>
        <w:rPr>
          <w:sz w:val="28"/>
        </w:rPr>
      </w:pPr>
      <w:r>
        <w:rPr>
          <w:sz w:val="28"/>
        </w:rPr>
        <w:t>Так, не может быть отказано в приеме на работу (заключение трудового договора (контракта)) по основанию статьи 64.</w:t>
      </w:r>
    </w:p>
    <w:p w:rsidR="007A579F" w:rsidRDefault="007A579F" w:rsidP="00647F8E">
      <w:pPr>
        <w:pStyle w:val="a3"/>
        <w:jc w:val="both"/>
      </w:pPr>
      <w:r>
        <w:t>4.3.   Перевод на другую работу.</w:t>
      </w:r>
    </w:p>
    <w:p w:rsidR="007A579F" w:rsidRDefault="007A579F" w:rsidP="00647F8E">
      <w:pPr>
        <w:ind w:left="720" w:hanging="720"/>
        <w:jc w:val="both"/>
        <w:rPr>
          <w:sz w:val="28"/>
        </w:rPr>
      </w:pPr>
      <w:r>
        <w:rPr>
          <w:sz w:val="28"/>
        </w:rPr>
        <w:t>4.3.1.Требование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A579F" w:rsidRDefault="007A579F" w:rsidP="00647F8E">
      <w:pPr>
        <w:pStyle w:val="a3"/>
        <w:jc w:val="both"/>
      </w:pPr>
      <w:r>
        <w:t xml:space="preserve">          Такой перевод допускается только с согласия работника (ст.72 ТК РФ).</w:t>
      </w:r>
    </w:p>
    <w:p w:rsidR="007A579F" w:rsidRDefault="007A579F" w:rsidP="00647F8E">
      <w:pPr>
        <w:ind w:left="720" w:hanging="720"/>
        <w:jc w:val="both"/>
        <w:rPr>
          <w:sz w:val="28"/>
        </w:rPr>
      </w:pPr>
      <w:r>
        <w:rPr>
          <w:sz w:val="28"/>
        </w:rPr>
        <w:t>4.3.2.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7A579F" w:rsidRDefault="007A579F" w:rsidP="00647F8E">
      <w:pPr>
        <w:ind w:left="720" w:hanging="720"/>
        <w:jc w:val="both"/>
        <w:rPr>
          <w:sz w:val="28"/>
        </w:rPr>
      </w:pPr>
      <w:r>
        <w:rPr>
          <w:sz w:val="28"/>
        </w:rPr>
        <w:t>4.3.3. Перевод на другую работу без согласия работника возможен лишь в случаях, предусмотренных ст.73 и 74 ТК РФ.</w:t>
      </w:r>
    </w:p>
    <w:p w:rsidR="007A579F" w:rsidRDefault="007A579F" w:rsidP="00647F8E">
      <w:pPr>
        <w:pStyle w:val="20"/>
        <w:jc w:val="both"/>
      </w:pPr>
      <w:r>
        <w:t>4.3.4.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 253, 254.</w:t>
      </w:r>
    </w:p>
    <w:p w:rsidR="007A579F" w:rsidRDefault="007A579F" w:rsidP="00647F8E">
      <w:pPr>
        <w:ind w:left="720" w:hanging="720"/>
        <w:jc w:val="both"/>
        <w:rPr>
          <w:sz w:val="28"/>
        </w:rPr>
      </w:pPr>
      <w:r>
        <w:rPr>
          <w:sz w:val="28"/>
        </w:rPr>
        <w:t xml:space="preserve">4.3.5.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w:t>
      </w:r>
      <w:r>
        <w:rPr>
          <w:sz w:val="28"/>
        </w:rPr>
        <w:lastRenderedPageBreak/>
        <w:t>образовательных программ и т.д.) и квалифицирующихся как изменение существенных условий труда.</w:t>
      </w:r>
    </w:p>
    <w:p w:rsidR="007A579F" w:rsidRDefault="007A579F" w:rsidP="00647F8E">
      <w:pPr>
        <w:pStyle w:val="a3"/>
        <w:jc w:val="both"/>
      </w:pPr>
      <w:r>
        <w:t>4.4.    Прекращение трудового договора (контракта)</w:t>
      </w:r>
      <w:r w:rsidR="00E9783C">
        <w:t>:</w:t>
      </w:r>
    </w:p>
    <w:p w:rsidR="007A579F" w:rsidRDefault="007A579F" w:rsidP="00647F8E">
      <w:pPr>
        <w:ind w:left="720" w:hanging="720"/>
        <w:jc w:val="both"/>
        <w:rPr>
          <w:sz w:val="28"/>
        </w:rPr>
      </w:pPr>
      <w:r>
        <w:rPr>
          <w:sz w:val="28"/>
        </w:rPr>
        <w:t>4.4.1. Прекращение трудового договора (контракта) может иметь место только по основаниям, предусмотренным законодательством.</w:t>
      </w:r>
    </w:p>
    <w:p w:rsidR="007A579F" w:rsidRDefault="007A579F" w:rsidP="00647F8E">
      <w:pPr>
        <w:ind w:left="720" w:hanging="720"/>
        <w:jc w:val="both"/>
        <w:rPr>
          <w:sz w:val="28"/>
        </w:rPr>
      </w:pPr>
      <w:r>
        <w:rPr>
          <w:sz w:val="28"/>
        </w:rPr>
        <w:t>4.4.2.Работник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(ст.80).</w:t>
      </w:r>
    </w:p>
    <w:p w:rsidR="007A579F" w:rsidRDefault="007A579F" w:rsidP="00647F8E">
      <w:pPr>
        <w:ind w:left="720" w:hanging="720"/>
        <w:jc w:val="both"/>
        <w:rPr>
          <w:sz w:val="28"/>
        </w:rPr>
      </w:pPr>
      <w:r>
        <w:rPr>
          <w:sz w:val="28"/>
        </w:rPr>
        <w:t xml:space="preserve">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7A579F" w:rsidRDefault="007A579F" w:rsidP="00647F8E">
      <w:pPr>
        <w:ind w:left="720" w:hanging="720"/>
        <w:jc w:val="both"/>
        <w:rPr>
          <w:sz w:val="28"/>
        </w:rPr>
      </w:pPr>
      <w:r>
        <w:rPr>
          <w:sz w:val="28"/>
        </w:rPr>
        <w:t xml:space="preserve">          Независимо от причин прекращения трудового договора (контракта) администрация образовательного учреждения обязана:</w:t>
      </w:r>
    </w:p>
    <w:p w:rsidR="007A579F" w:rsidRDefault="007A579F" w:rsidP="00647F8E">
      <w:pPr>
        <w:numPr>
          <w:ilvl w:val="0"/>
          <w:numId w:val="7"/>
        </w:numPr>
        <w:jc w:val="both"/>
        <w:rPr>
          <w:sz w:val="28"/>
        </w:rPr>
      </w:pPr>
      <w:r>
        <w:rPr>
          <w:sz w:val="28"/>
        </w:rPr>
        <w:t>издать приказ об увольнении работника с указанием статьи, а в необходимых случаях и пункта (части) статьи ТК РФ и (или) Закона РФ «Об образовании», послужившей основанием прекращения трудового договора;</w:t>
      </w:r>
    </w:p>
    <w:p w:rsidR="007A579F" w:rsidRDefault="007A579F" w:rsidP="00647F8E">
      <w:pPr>
        <w:numPr>
          <w:ilvl w:val="0"/>
          <w:numId w:val="7"/>
        </w:numPr>
        <w:jc w:val="both"/>
        <w:rPr>
          <w:sz w:val="28"/>
        </w:rPr>
      </w:pPr>
      <w:r>
        <w:rPr>
          <w:sz w:val="28"/>
        </w:rPr>
        <w:t>выдать работнику в день увольнения оформленную трудовую книжку (ст.66 ТК РФ);</w:t>
      </w:r>
    </w:p>
    <w:p w:rsidR="007A579F" w:rsidRDefault="007A579F" w:rsidP="00647F8E">
      <w:pPr>
        <w:numPr>
          <w:ilvl w:val="0"/>
          <w:numId w:val="7"/>
        </w:numPr>
        <w:jc w:val="both"/>
        <w:rPr>
          <w:sz w:val="28"/>
        </w:rPr>
      </w:pPr>
      <w:r>
        <w:rPr>
          <w:sz w:val="28"/>
        </w:rPr>
        <w:t>выплатить по возможности работнику в день увольнения все причитающиеся ему суммы.</w:t>
      </w:r>
    </w:p>
    <w:p w:rsidR="007A579F" w:rsidRDefault="007A579F" w:rsidP="00647F8E">
      <w:pPr>
        <w:jc w:val="both"/>
        <w:rPr>
          <w:sz w:val="28"/>
        </w:rPr>
      </w:pPr>
      <w:r>
        <w:rPr>
          <w:sz w:val="28"/>
        </w:rPr>
        <w:t>4.4.3. Днем увольнения считается последний день работы.</w:t>
      </w:r>
    </w:p>
    <w:p w:rsidR="007A579F" w:rsidRDefault="007A579F" w:rsidP="00647F8E">
      <w:pPr>
        <w:ind w:left="720" w:hanging="720"/>
        <w:jc w:val="both"/>
        <w:rPr>
          <w:sz w:val="28"/>
        </w:rPr>
      </w:pPr>
      <w:r>
        <w:rPr>
          <w:sz w:val="28"/>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7A579F" w:rsidRDefault="007A579F" w:rsidP="00647F8E">
      <w:pPr>
        <w:pStyle w:val="20"/>
        <w:jc w:val="both"/>
      </w:pPr>
      <w:r>
        <w:t xml:space="preserve">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A579F" w:rsidRDefault="007A579F" w:rsidP="00647F8E">
      <w:pPr>
        <w:jc w:val="both"/>
        <w:rPr>
          <w:sz w:val="28"/>
          <w:u w:val="single"/>
        </w:rPr>
      </w:pPr>
      <w:r>
        <w:rPr>
          <w:sz w:val="28"/>
          <w:u w:val="single"/>
        </w:rPr>
        <w:t>5. Рабочее время и время отдыха</w:t>
      </w:r>
    </w:p>
    <w:p w:rsidR="007A579F" w:rsidRDefault="007A579F" w:rsidP="00647F8E">
      <w:pPr>
        <w:pStyle w:val="a3"/>
        <w:ind w:left="720" w:hanging="720"/>
        <w:jc w:val="both"/>
      </w:pPr>
      <w:r>
        <w:t xml:space="preserve">5.1.  Рабочее время педагогических работников определяется Уставом </w:t>
      </w:r>
      <w:proofErr w:type="spellStart"/>
      <w:r>
        <w:t>школыа</w:t>
      </w:r>
      <w:proofErr w:type="spellEnd"/>
      <w:r>
        <w:t>, Правилами внутреннего трудового распорядка (ст.189 ТК РФ)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(контрактом), годовым календарным учебным графиком, графиком сменности.</w:t>
      </w:r>
    </w:p>
    <w:p w:rsidR="007A579F" w:rsidRDefault="007A579F" w:rsidP="00647F8E">
      <w:pPr>
        <w:ind w:left="720" w:hanging="720"/>
        <w:jc w:val="both"/>
        <w:rPr>
          <w:sz w:val="28"/>
        </w:rPr>
      </w:pPr>
      <w:r>
        <w:rPr>
          <w:sz w:val="28"/>
        </w:rPr>
        <w:t>5.2.</w:t>
      </w:r>
      <w:r w:rsidR="00E9783C">
        <w:rPr>
          <w:sz w:val="28"/>
        </w:rPr>
        <w:tab/>
      </w:r>
      <w:r>
        <w:rPr>
          <w:sz w:val="28"/>
        </w:rPr>
        <w:t>Для педагогических работников образовательных учреждений устанавливается сокращенная продолжительность рабочего времени – не более 36 часов в неделю (Закон «Об образовании» п.5 ст.55).</w:t>
      </w:r>
    </w:p>
    <w:p w:rsidR="007A579F" w:rsidRDefault="007A579F" w:rsidP="00647F8E">
      <w:pPr>
        <w:pStyle w:val="20"/>
        <w:jc w:val="both"/>
      </w:pPr>
      <w:r>
        <w:t>5.3.</w:t>
      </w:r>
      <w:r w:rsidR="00E9783C">
        <w:tab/>
      </w:r>
      <w: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7A579F" w:rsidRDefault="007A579F" w:rsidP="00647F8E">
      <w:pPr>
        <w:ind w:left="720" w:hanging="720"/>
        <w:jc w:val="both"/>
        <w:rPr>
          <w:sz w:val="28"/>
        </w:rPr>
      </w:pPr>
      <w:r>
        <w:rPr>
          <w:sz w:val="28"/>
        </w:rPr>
        <w:t>5.4.    Учебная нагрузка педагогического работника образовательного учреждения оговаривается в трудовом договоре (контракте).</w:t>
      </w:r>
    </w:p>
    <w:p w:rsidR="007A579F" w:rsidRDefault="007A579F" w:rsidP="00647F8E">
      <w:pPr>
        <w:ind w:left="720" w:hanging="720"/>
        <w:jc w:val="both"/>
        <w:rPr>
          <w:sz w:val="28"/>
        </w:rPr>
      </w:pPr>
      <w:r>
        <w:rPr>
          <w:sz w:val="28"/>
        </w:rPr>
        <w:t xml:space="preserve">5.4.1. Объем учебной нагрузки (педагогической работы) согласно п.66 Типового положения об образовательном учреждении соответствующего типа и вида, </w:t>
      </w:r>
      <w:r>
        <w:rPr>
          <w:sz w:val="28"/>
        </w:rPr>
        <w:lastRenderedPageBreak/>
        <w:t>на которые распространяются настоящие правила, устанавливается исходя из количества часов по учебному плану, программам, обеспеченности кадрами и др.</w:t>
      </w:r>
    </w:p>
    <w:p w:rsidR="007A579F" w:rsidRDefault="007A579F" w:rsidP="00647F8E">
      <w:pPr>
        <w:ind w:left="720" w:hanging="720"/>
        <w:jc w:val="both"/>
        <w:rPr>
          <w:sz w:val="28"/>
        </w:rPr>
      </w:pPr>
      <w:r>
        <w:rPr>
          <w:sz w:val="28"/>
        </w:rPr>
        <w:t>5.4.2.Первоначально оговоренный в трудовом договоре (контракте) объем учебной нагрузки может быть изменен сторонами, что должно найти отражение в трудовом договоре (контракте).</w:t>
      </w:r>
    </w:p>
    <w:p w:rsidR="007A579F" w:rsidRDefault="007A579F" w:rsidP="00647F8E">
      <w:pPr>
        <w:ind w:left="720" w:hanging="720"/>
        <w:jc w:val="both"/>
        <w:rPr>
          <w:sz w:val="28"/>
        </w:rPr>
      </w:pPr>
      <w:r>
        <w:rPr>
          <w:sz w:val="28"/>
        </w:rPr>
        <w:t>5.4.3. В случае, когда объем учебной нагрузки учителя не оговорен в трудовом договоре (контракте),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7A579F" w:rsidRDefault="007A579F" w:rsidP="00647F8E">
      <w:pPr>
        <w:ind w:left="720" w:hanging="720"/>
        <w:jc w:val="both"/>
        <w:rPr>
          <w:sz w:val="28"/>
        </w:rPr>
      </w:pPr>
      <w:r>
        <w:rPr>
          <w:sz w:val="28"/>
        </w:rPr>
        <w:t>5.4.4. Трудовой договор (контракт) в соответствии со ст.49 ТК РФ может быть заключен на условиях работы с учебной нагрузкой менее чем установлено за ставку заработной платы, в следующих случаях:</w:t>
      </w:r>
    </w:p>
    <w:p w:rsidR="007A579F" w:rsidRDefault="007A579F" w:rsidP="00647F8E">
      <w:pPr>
        <w:numPr>
          <w:ilvl w:val="0"/>
          <w:numId w:val="8"/>
        </w:numPr>
        <w:jc w:val="both"/>
        <w:rPr>
          <w:sz w:val="28"/>
        </w:rPr>
      </w:pPr>
      <w:r>
        <w:rPr>
          <w:sz w:val="28"/>
        </w:rPr>
        <w:t>по соглашению между работником и администрацией образовательного учреждения;</w:t>
      </w:r>
    </w:p>
    <w:p w:rsidR="007A579F" w:rsidRDefault="007A579F" w:rsidP="00647F8E">
      <w:pPr>
        <w:numPr>
          <w:ilvl w:val="0"/>
          <w:numId w:val="8"/>
        </w:numPr>
        <w:jc w:val="both"/>
        <w:rPr>
          <w:sz w:val="28"/>
        </w:rPr>
      </w:pPr>
      <w:r>
        <w:rPr>
          <w:sz w:val="28"/>
        </w:rPr>
        <w:t>по просьбе беременной женщины или имеющей ребенка в возрасте до 14 лет (ребенка-инвалида до шестнадцати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7A579F" w:rsidRDefault="007A579F" w:rsidP="00647F8E">
      <w:pPr>
        <w:ind w:left="720" w:hanging="720"/>
        <w:jc w:val="both"/>
        <w:rPr>
          <w:sz w:val="28"/>
        </w:rPr>
      </w:pPr>
      <w:r>
        <w:rPr>
          <w:sz w:val="28"/>
        </w:rPr>
        <w:t>5.4.5.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руководителя образовательного учреждения, возможны только:</w:t>
      </w:r>
    </w:p>
    <w:p w:rsidR="007A579F" w:rsidRDefault="007A579F" w:rsidP="00647F8E">
      <w:pPr>
        <w:numPr>
          <w:ilvl w:val="0"/>
          <w:numId w:val="9"/>
        </w:numPr>
        <w:jc w:val="both"/>
        <w:rPr>
          <w:sz w:val="28"/>
        </w:rPr>
      </w:pPr>
      <w:r>
        <w:rPr>
          <w:sz w:val="28"/>
        </w:rPr>
        <w:t>по взаимному согласию сторон;</w:t>
      </w:r>
    </w:p>
    <w:p w:rsidR="007A579F" w:rsidRDefault="007A579F" w:rsidP="00647F8E">
      <w:pPr>
        <w:numPr>
          <w:ilvl w:val="0"/>
          <w:numId w:val="9"/>
        </w:numPr>
        <w:jc w:val="both"/>
        <w:rPr>
          <w:sz w:val="28"/>
        </w:rPr>
      </w:pPr>
      <w:r>
        <w:rPr>
          <w:sz w:val="28"/>
        </w:rPr>
        <w:t>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образовательном учреждении).</w:t>
      </w:r>
    </w:p>
    <w:p w:rsidR="007A579F" w:rsidRDefault="007A579F" w:rsidP="00647F8E">
      <w:pPr>
        <w:pStyle w:val="20"/>
        <w:jc w:val="both"/>
      </w:pPr>
      <w:r>
        <w:t xml:space="preserve">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7A579F" w:rsidRDefault="007A579F" w:rsidP="00647F8E">
      <w:pPr>
        <w:ind w:left="720" w:hanging="720"/>
        <w:jc w:val="both"/>
        <w:rPr>
          <w:sz w:val="28"/>
        </w:rPr>
      </w:pPr>
      <w:r>
        <w:rPr>
          <w:sz w:val="28"/>
        </w:rPr>
        <w:t xml:space="preserve">          Об указанных изменениях работник должен быть поставлен в известность не позднее чем за два месяца.</w:t>
      </w:r>
    </w:p>
    <w:p w:rsidR="007A579F" w:rsidRDefault="007A579F" w:rsidP="00647F8E">
      <w:pPr>
        <w:pStyle w:val="30"/>
        <w:jc w:val="both"/>
      </w:pPr>
      <w:r>
        <w:t>Если работник не согласен на продолжение работы в новых условиях, то трудовой договор (контракт) прекращается (п.7 ст.77 ТК РФ).</w:t>
      </w:r>
    </w:p>
    <w:p w:rsidR="007A579F" w:rsidRDefault="007A579F" w:rsidP="00647F8E">
      <w:pPr>
        <w:pStyle w:val="20"/>
        <w:jc w:val="both"/>
      </w:pPr>
      <w:r>
        <w:t>5.4.6. Для изменения учебной нагрузки по инициативе администрации согласие работника не требуется в случаях:</w:t>
      </w:r>
    </w:p>
    <w:p w:rsidR="007A579F" w:rsidRDefault="007A579F" w:rsidP="00647F8E">
      <w:pPr>
        <w:numPr>
          <w:ilvl w:val="0"/>
          <w:numId w:val="10"/>
        </w:numPr>
        <w:jc w:val="both"/>
        <w:rPr>
          <w:sz w:val="28"/>
        </w:rPr>
      </w:pPr>
      <w:r>
        <w:rPr>
          <w:sz w:val="28"/>
        </w:rPr>
        <w:t>временного перевода на другую работу в связи с производственной необходимостью (ст. 74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A579F" w:rsidRDefault="007A579F" w:rsidP="00647F8E">
      <w:pPr>
        <w:numPr>
          <w:ilvl w:val="0"/>
          <w:numId w:val="10"/>
        </w:numPr>
        <w:jc w:val="both"/>
        <w:rPr>
          <w:sz w:val="28"/>
        </w:rPr>
      </w:pPr>
      <w:r>
        <w:rPr>
          <w:sz w:val="28"/>
        </w:rPr>
        <w:t>постоя, когда работники могут переводиться с учетом их специальности и квалификации на другую работу в том же учреждении на время простоя либо в другое учреждение, но в той же местности на срок до одного месяца;</w:t>
      </w:r>
    </w:p>
    <w:p w:rsidR="007A579F" w:rsidRDefault="007A579F" w:rsidP="00647F8E">
      <w:pPr>
        <w:numPr>
          <w:ilvl w:val="0"/>
          <w:numId w:val="10"/>
        </w:numPr>
        <w:jc w:val="both"/>
        <w:rPr>
          <w:sz w:val="28"/>
        </w:rPr>
      </w:pPr>
      <w:r>
        <w:rPr>
          <w:sz w:val="28"/>
        </w:rPr>
        <w:lastRenderedPageBreak/>
        <w:t>восстановления на работе учителя, ранее выполнявшего эту учебную нагрузку;</w:t>
      </w:r>
    </w:p>
    <w:p w:rsidR="007A579F" w:rsidRDefault="007A579F" w:rsidP="00647F8E">
      <w:pPr>
        <w:numPr>
          <w:ilvl w:val="0"/>
          <w:numId w:val="10"/>
        </w:numPr>
        <w:jc w:val="both"/>
        <w:rPr>
          <w:sz w:val="28"/>
        </w:rPr>
      </w:pPr>
      <w:r>
        <w:rPr>
          <w:sz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7A579F" w:rsidRDefault="007A579F" w:rsidP="00647F8E">
      <w:pPr>
        <w:ind w:left="720" w:hanging="720"/>
        <w:jc w:val="both"/>
        <w:rPr>
          <w:sz w:val="28"/>
        </w:rPr>
      </w:pPr>
      <w:r>
        <w:rPr>
          <w:sz w:val="28"/>
        </w:rPr>
        <w:t xml:space="preserve">5.4.7. 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w:t>
      </w:r>
      <w:proofErr w:type="spellStart"/>
      <w:r>
        <w:rPr>
          <w:sz w:val="28"/>
        </w:rPr>
        <w:t>методобъединениях</w:t>
      </w:r>
      <w:proofErr w:type="spellEnd"/>
      <w:r>
        <w:rPr>
          <w:sz w:val="28"/>
        </w:rPr>
        <w:t>, педсоветах и др.) до ухода работника в отпуск, но не позднее сроков, за которые он должен быть предупрежден о возможности изменения в объеме учебной нагрузки.</w:t>
      </w:r>
    </w:p>
    <w:p w:rsidR="007A579F" w:rsidRDefault="007A579F" w:rsidP="00647F8E">
      <w:pPr>
        <w:ind w:left="720" w:hanging="720"/>
        <w:jc w:val="both"/>
        <w:rPr>
          <w:sz w:val="28"/>
        </w:rPr>
      </w:pPr>
      <w:r>
        <w:rPr>
          <w:sz w:val="28"/>
        </w:rPr>
        <w:t>5.4.8.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7A579F" w:rsidRDefault="007A579F" w:rsidP="00647F8E">
      <w:pPr>
        <w:ind w:left="720" w:hanging="720"/>
        <w:jc w:val="both"/>
        <w:rPr>
          <w:sz w:val="28"/>
        </w:rPr>
      </w:pPr>
      <w:r>
        <w:rPr>
          <w:sz w:val="28"/>
        </w:rPr>
        <w:t>5.4.9.При установлении учебной нагрузки на новый учебный год следует иметь в виду, что, как правило:</w:t>
      </w:r>
    </w:p>
    <w:p w:rsidR="007A579F" w:rsidRDefault="007A579F" w:rsidP="00647F8E">
      <w:pPr>
        <w:numPr>
          <w:ilvl w:val="0"/>
          <w:numId w:val="11"/>
        </w:numPr>
        <w:jc w:val="both"/>
        <w:rPr>
          <w:sz w:val="28"/>
        </w:rPr>
      </w:pPr>
      <w:r>
        <w:rPr>
          <w:sz w:val="28"/>
        </w:rPr>
        <w:t>у педагогических работников должна сохраняться преемственность классов (групп) и объем учебной нагрузки;</w:t>
      </w:r>
    </w:p>
    <w:p w:rsidR="007A579F" w:rsidRDefault="007A579F" w:rsidP="00647F8E">
      <w:pPr>
        <w:numPr>
          <w:ilvl w:val="0"/>
          <w:numId w:val="11"/>
        </w:numPr>
        <w:jc w:val="both"/>
        <w:rPr>
          <w:sz w:val="28"/>
        </w:rPr>
      </w:pPr>
      <w:r>
        <w:rPr>
          <w:sz w:val="28"/>
        </w:rPr>
        <w:t>объем учебной нагрузки должен быть стабильным на протяжении всего учебного года за исключением случаев, указанных в п. 5.4.5.</w:t>
      </w:r>
    </w:p>
    <w:p w:rsidR="007A579F" w:rsidRDefault="007A579F" w:rsidP="00647F8E">
      <w:pPr>
        <w:jc w:val="both"/>
        <w:rPr>
          <w:sz w:val="28"/>
        </w:rPr>
      </w:pPr>
      <w:r>
        <w:rPr>
          <w:sz w:val="28"/>
        </w:rPr>
        <w:t>5.5.    Учебное время учителя в школе определяется расписанием уроков.</w:t>
      </w:r>
    </w:p>
    <w:p w:rsidR="007A579F" w:rsidRDefault="007A579F" w:rsidP="00647F8E">
      <w:pPr>
        <w:pStyle w:val="20"/>
        <w:jc w:val="both"/>
      </w:pPr>
      <w:r>
        <w:t xml:space="preserve">          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7A579F" w:rsidRDefault="007A579F" w:rsidP="00647F8E">
      <w:pPr>
        <w:ind w:left="720" w:hanging="720"/>
        <w:jc w:val="both"/>
        <w:rPr>
          <w:sz w:val="28"/>
        </w:rPr>
      </w:pPr>
      <w:r>
        <w:rPr>
          <w:sz w:val="28"/>
        </w:rPr>
        <w:t>5.5.1.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7A579F" w:rsidRDefault="007A579F" w:rsidP="00647F8E">
      <w:pPr>
        <w:ind w:left="720" w:hanging="720"/>
        <w:jc w:val="both"/>
        <w:rPr>
          <w:sz w:val="28"/>
        </w:rPr>
      </w:pPr>
      <w:r>
        <w:rPr>
          <w:sz w:val="28"/>
        </w:rPr>
        <w:t>5.5.2.Часы,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7A579F" w:rsidRDefault="007A579F" w:rsidP="00647F8E">
      <w:pPr>
        <w:pStyle w:val="20"/>
        <w:jc w:val="both"/>
      </w:pPr>
      <w:r>
        <w:t>5.6.</w:t>
      </w:r>
      <w:r w:rsidR="002F6E89">
        <w:tab/>
      </w:r>
      <w: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7A579F" w:rsidRDefault="007A579F" w:rsidP="00647F8E">
      <w:pPr>
        <w:ind w:left="720" w:hanging="720"/>
        <w:jc w:val="both"/>
        <w:rPr>
          <w:sz w:val="28"/>
        </w:rPr>
      </w:pPr>
      <w:r>
        <w:rPr>
          <w:sz w:val="28"/>
        </w:rPr>
        <w:t xml:space="preserve">          Продолжительность урока 40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7A579F" w:rsidRDefault="007A579F" w:rsidP="00647F8E">
      <w:pPr>
        <w:ind w:left="720" w:hanging="720"/>
        <w:jc w:val="both"/>
        <w:rPr>
          <w:sz w:val="28"/>
        </w:rPr>
      </w:pPr>
      <w:r>
        <w:rPr>
          <w:sz w:val="28"/>
        </w:rP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w:t>
      </w:r>
      <w:r>
        <w:rPr>
          <w:sz w:val="28"/>
        </w:rPr>
        <w:lastRenderedPageBreak/>
        <w:t>учетный период, и утверждается руководителем образовательного учреждения по согласованию с выборным профсоюзным органом.</w:t>
      </w:r>
    </w:p>
    <w:p w:rsidR="007A579F" w:rsidRDefault="007A579F" w:rsidP="00647F8E">
      <w:pPr>
        <w:ind w:left="720" w:hanging="720"/>
        <w:jc w:val="both"/>
        <w:rPr>
          <w:sz w:val="28"/>
        </w:rPr>
      </w:pPr>
      <w:r>
        <w:rPr>
          <w:sz w:val="28"/>
        </w:rPr>
        <w:t>5.7.1. В графике указываются часы работы и перерыва для отдыха и приема пищи. Порядок и место отдыха, приема пищи устанавливается руководителем по согласованию с выборным профсоюзным органом учреждения.</w:t>
      </w:r>
    </w:p>
    <w:p w:rsidR="007A579F" w:rsidRDefault="007A579F" w:rsidP="00647F8E">
      <w:pPr>
        <w:pStyle w:val="20"/>
        <w:jc w:val="both"/>
      </w:pPr>
      <w:r>
        <w:t xml:space="preserve">          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7A579F" w:rsidRDefault="007A579F" w:rsidP="00647F8E">
      <w:pPr>
        <w:ind w:left="720" w:hanging="720"/>
        <w:jc w:val="both"/>
        <w:rPr>
          <w:sz w:val="28"/>
        </w:rPr>
      </w:pPr>
      <w:r>
        <w:rPr>
          <w:sz w:val="28"/>
        </w:rPr>
        <w:t>5.7.2.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7A579F" w:rsidRDefault="007A579F" w:rsidP="00647F8E">
      <w:pPr>
        <w:ind w:left="720" w:hanging="720"/>
        <w:jc w:val="both"/>
        <w:rPr>
          <w:sz w:val="28"/>
        </w:rPr>
      </w:pPr>
      <w:r>
        <w:rPr>
          <w:sz w:val="28"/>
        </w:rPr>
        <w:t xml:space="preserve">          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7A579F" w:rsidRDefault="007A579F" w:rsidP="002F6E89">
      <w:pPr>
        <w:ind w:left="720" w:hanging="12"/>
        <w:jc w:val="both"/>
        <w:rPr>
          <w:sz w:val="28"/>
        </w:rPr>
      </w:pPr>
      <w:r>
        <w:rPr>
          <w:sz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7A579F" w:rsidRDefault="007A579F" w:rsidP="002F6E89">
      <w:pPr>
        <w:ind w:left="720" w:hanging="12"/>
        <w:jc w:val="both"/>
        <w:rPr>
          <w:sz w:val="28"/>
        </w:rPr>
      </w:pPr>
      <w:r>
        <w:rPr>
          <w:sz w:val="28"/>
        </w:rPr>
        <w:t>Запрещается привлекать к работе в выходные и праздничные дни беременных женщин и матерей, имеющих детей в возрасте до 12 лет.</w:t>
      </w:r>
    </w:p>
    <w:p w:rsidR="007A579F" w:rsidRDefault="007A579F" w:rsidP="00647F8E">
      <w:pPr>
        <w:ind w:left="720" w:hanging="720"/>
        <w:jc w:val="both"/>
        <w:rPr>
          <w:sz w:val="28"/>
        </w:rPr>
      </w:pPr>
      <w:r>
        <w:rPr>
          <w:sz w:val="28"/>
        </w:rPr>
        <w:t>5.8. Руководитель образовательного учреждения привлекает педагогических работников к дежурству по школе. График дежурства составляется на месяц, утверждается выборным профсоюзным органом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7A579F" w:rsidRDefault="007A579F" w:rsidP="00647F8E">
      <w:pPr>
        <w:ind w:left="720" w:hanging="720"/>
        <w:jc w:val="both"/>
        <w:rPr>
          <w:sz w:val="28"/>
        </w:rPr>
      </w:pPr>
      <w:r>
        <w:rPr>
          <w:sz w:val="28"/>
        </w:rPr>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7A579F" w:rsidRDefault="007A579F" w:rsidP="00355D4C">
      <w:pPr>
        <w:ind w:left="720" w:firstLine="696"/>
        <w:jc w:val="both"/>
        <w:rPr>
          <w:sz w:val="28"/>
        </w:rPr>
      </w:pPr>
      <w:r>
        <w:rPr>
          <w:sz w:val="28"/>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7A579F" w:rsidRDefault="007A579F" w:rsidP="00355D4C">
      <w:pPr>
        <w:ind w:left="720" w:firstLine="696"/>
        <w:jc w:val="both"/>
        <w:rPr>
          <w:sz w:val="28"/>
        </w:rPr>
      </w:pPr>
      <w:r>
        <w:rPr>
          <w:sz w:val="28"/>
        </w:rPr>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7A579F" w:rsidRDefault="007A579F" w:rsidP="00355D4C">
      <w:pPr>
        <w:ind w:left="720" w:firstLine="696"/>
        <w:jc w:val="both"/>
        <w:rPr>
          <w:sz w:val="28"/>
        </w:rPr>
      </w:pPr>
      <w:r>
        <w:rPr>
          <w:sz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7A579F" w:rsidRDefault="007A579F" w:rsidP="00355D4C">
      <w:pPr>
        <w:ind w:left="720" w:firstLine="696"/>
        <w:jc w:val="both"/>
        <w:rPr>
          <w:sz w:val="28"/>
        </w:rPr>
      </w:pPr>
      <w:r>
        <w:rPr>
          <w:sz w:val="28"/>
        </w:rPr>
        <w:lastRenderedPageBreak/>
        <w:t>За работниками их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7A579F" w:rsidRDefault="007A579F" w:rsidP="00647F8E">
      <w:pPr>
        <w:ind w:left="720" w:hanging="720"/>
        <w:jc w:val="both"/>
        <w:rPr>
          <w:sz w:val="28"/>
        </w:rPr>
      </w:pPr>
      <w:r>
        <w:rPr>
          <w:sz w:val="28"/>
        </w:rPr>
        <w:t>5.10</w:t>
      </w:r>
      <w:r w:rsidR="00355D4C">
        <w:rPr>
          <w:sz w:val="28"/>
        </w:rPr>
        <w:t>.</w:t>
      </w:r>
      <w:r w:rsidR="00355D4C">
        <w:rPr>
          <w:sz w:val="28"/>
        </w:rPr>
        <w:tab/>
      </w:r>
      <w:r>
        <w:rPr>
          <w:sz w:val="28"/>
        </w:rPr>
        <w:t xml:space="preserve">Очередность предоставления </w:t>
      </w:r>
      <w:r w:rsidR="00355D4C">
        <w:rPr>
          <w:sz w:val="28"/>
        </w:rPr>
        <w:t xml:space="preserve">ежегодных оплачиваемых отпусков </w:t>
      </w:r>
      <w:r>
        <w:rPr>
          <w:sz w:val="28"/>
        </w:rPr>
        <w:t>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7A579F" w:rsidRDefault="007A579F" w:rsidP="00355D4C">
      <w:pPr>
        <w:ind w:left="720" w:firstLine="696"/>
        <w:jc w:val="both"/>
        <w:rPr>
          <w:sz w:val="28"/>
        </w:rPr>
      </w:pPr>
      <w:r>
        <w:rPr>
          <w:sz w:val="28"/>
        </w:rPr>
        <w:t>График отпусков составляется на каждый календарный год в апреле и доводится до сведения всех работников не позднее чем за 2 недели до его начала.</w:t>
      </w:r>
    </w:p>
    <w:p w:rsidR="007A579F" w:rsidRDefault="007A579F" w:rsidP="00355D4C">
      <w:pPr>
        <w:ind w:left="720" w:firstLine="696"/>
        <w:jc w:val="both"/>
        <w:rPr>
          <w:sz w:val="28"/>
        </w:rPr>
      </w:pPr>
      <w:r>
        <w:rPr>
          <w:sz w:val="28"/>
        </w:rPr>
        <w:t xml:space="preserve">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w:t>
      </w:r>
    </w:p>
    <w:p w:rsidR="007A579F" w:rsidRDefault="007A579F" w:rsidP="00355D4C">
      <w:pPr>
        <w:ind w:left="720" w:firstLine="696"/>
        <w:jc w:val="both"/>
        <w:rPr>
          <w:sz w:val="28"/>
        </w:rPr>
      </w:pPr>
      <w:r>
        <w:rPr>
          <w:sz w:val="28"/>
        </w:rPr>
        <w:t>Замена отпуска денежной компенсацией допускается только при увольнении работника.</w:t>
      </w:r>
    </w:p>
    <w:p w:rsidR="007A579F" w:rsidRDefault="007A579F" w:rsidP="00647F8E">
      <w:pPr>
        <w:jc w:val="both"/>
        <w:rPr>
          <w:sz w:val="28"/>
        </w:rPr>
      </w:pPr>
      <w:r>
        <w:rPr>
          <w:sz w:val="28"/>
        </w:rPr>
        <w:t>5.11. Педагогическим работникам</w:t>
      </w:r>
      <w:r w:rsidR="000D1779">
        <w:rPr>
          <w:sz w:val="28"/>
        </w:rPr>
        <w:t xml:space="preserve"> </w:t>
      </w:r>
      <w:r>
        <w:rPr>
          <w:sz w:val="28"/>
        </w:rPr>
        <w:t>запрещается:</w:t>
      </w:r>
    </w:p>
    <w:p w:rsidR="007A579F" w:rsidRDefault="007A579F" w:rsidP="00647F8E">
      <w:pPr>
        <w:numPr>
          <w:ilvl w:val="0"/>
          <w:numId w:val="12"/>
        </w:numPr>
        <w:jc w:val="both"/>
        <w:rPr>
          <w:sz w:val="28"/>
        </w:rPr>
      </w:pPr>
      <w:r>
        <w:rPr>
          <w:sz w:val="28"/>
        </w:rPr>
        <w:t>изменять по своему усмотрению расписание уроков (занятий) и график работы;</w:t>
      </w:r>
    </w:p>
    <w:p w:rsidR="007A579F" w:rsidRDefault="007A579F" w:rsidP="00647F8E">
      <w:pPr>
        <w:numPr>
          <w:ilvl w:val="0"/>
          <w:numId w:val="12"/>
        </w:numPr>
        <w:jc w:val="both"/>
        <w:rPr>
          <w:sz w:val="28"/>
        </w:rPr>
      </w:pPr>
      <w:r>
        <w:rPr>
          <w:sz w:val="28"/>
        </w:rPr>
        <w:t>отменять, изменять продолжительность уроков (занятий) и перерывов (перемен) между ними;</w:t>
      </w:r>
    </w:p>
    <w:p w:rsidR="007A579F" w:rsidRDefault="007A579F" w:rsidP="00647F8E">
      <w:pPr>
        <w:numPr>
          <w:ilvl w:val="0"/>
          <w:numId w:val="12"/>
        </w:numPr>
        <w:jc w:val="both"/>
        <w:rPr>
          <w:sz w:val="28"/>
        </w:rPr>
      </w:pPr>
      <w:r>
        <w:rPr>
          <w:sz w:val="28"/>
        </w:rPr>
        <w:t>удалять обучающихся (воспитанников) с уроков (занятий);</w:t>
      </w:r>
    </w:p>
    <w:p w:rsidR="007A579F" w:rsidRDefault="007A579F" w:rsidP="00647F8E">
      <w:pPr>
        <w:numPr>
          <w:ilvl w:val="0"/>
          <w:numId w:val="12"/>
        </w:numPr>
        <w:jc w:val="both"/>
        <w:rPr>
          <w:sz w:val="28"/>
        </w:rPr>
      </w:pPr>
      <w:r>
        <w:rPr>
          <w:sz w:val="28"/>
        </w:rPr>
        <w:t>курить в помещении образовательного учреждения.</w:t>
      </w:r>
    </w:p>
    <w:p w:rsidR="007A579F" w:rsidRDefault="007A579F" w:rsidP="00647F8E">
      <w:pPr>
        <w:jc w:val="both"/>
        <w:rPr>
          <w:sz w:val="28"/>
        </w:rPr>
      </w:pPr>
      <w:r>
        <w:rPr>
          <w:sz w:val="28"/>
        </w:rPr>
        <w:t>5.12. Запрещается:</w:t>
      </w:r>
    </w:p>
    <w:p w:rsidR="007A579F" w:rsidRDefault="007A579F" w:rsidP="00647F8E">
      <w:pPr>
        <w:numPr>
          <w:ilvl w:val="0"/>
          <w:numId w:val="13"/>
        </w:numPr>
        <w:jc w:val="both"/>
        <w:rPr>
          <w:sz w:val="28"/>
        </w:rPr>
      </w:pPr>
      <w:r>
        <w:rPr>
          <w:sz w:val="28"/>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A579F" w:rsidRDefault="007A579F" w:rsidP="00647F8E">
      <w:pPr>
        <w:numPr>
          <w:ilvl w:val="0"/>
          <w:numId w:val="13"/>
        </w:numPr>
        <w:jc w:val="both"/>
        <w:rPr>
          <w:sz w:val="28"/>
        </w:rPr>
      </w:pPr>
      <w:r>
        <w:rPr>
          <w:sz w:val="28"/>
        </w:rPr>
        <w:t>созывать в рабочее время собрания, заседания и всякого рода совещания по общественным делам;</w:t>
      </w:r>
    </w:p>
    <w:p w:rsidR="007A579F" w:rsidRDefault="007A579F" w:rsidP="00647F8E">
      <w:pPr>
        <w:numPr>
          <w:ilvl w:val="0"/>
          <w:numId w:val="13"/>
        </w:numPr>
        <w:jc w:val="both"/>
        <w:rPr>
          <w:sz w:val="28"/>
        </w:rPr>
      </w:pPr>
      <w:r>
        <w:rPr>
          <w:sz w:val="28"/>
        </w:rPr>
        <w:t>присутствие на уроках (занятиях) посторонних лиц без разрешения администрации образовательного учреждения;</w:t>
      </w:r>
    </w:p>
    <w:p w:rsidR="007A579F" w:rsidRDefault="007A579F" w:rsidP="00647F8E">
      <w:pPr>
        <w:numPr>
          <w:ilvl w:val="0"/>
          <w:numId w:val="13"/>
        </w:numPr>
        <w:jc w:val="both"/>
        <w:rPr>
          <w:sz w:val="28"/>
        </w:rPr>
      </w:pPr>
      <w:r>
        <w:rPr>
          <w:sz w:val="28"/>
        </w:rPr>
        <w:t xml:space="preserve">входить в класс (группу) после начала урока (занятия). Таким правом в исключительных случаях пользуются только </w:t>
      </w:r>
      <w:r w:rsidR="00197430">
        <w:rPr>
          <w:sz w:val="28"/>
        </w:rPr>
        <w:t>директор</w:t>
      </w:r>
      <w:r>
        <w:rPr>
          <w:sz w:val="28"/>
        </w:rPr>
        <w:t xml:space="preserve"> </w:t>
      </w:r>
      <w:r w:rsidR="00197430">
        <w:rPr>
          <w:sz w:val="28"/>
        </w:rPr>
        <w:t>школы</w:t>
      </w:r>
      <w:r>
        <w:rPr>
          <w:sz w:val="28"/>
        </w:rPr>
        <w:t xml:space="preserve"> и его заместители;</w:t>
      </w:r>
    </w:p>
    <w:p w:rsidR="007A579F" w:rsidRDefault="007A579F" w:rsidP="00647F8E">
      <w:pPr>
        <w:numPr>
          <w:ilvl w:val="0"/>
          <w:numId w:val="13"/>
        </w:numPr>
        <w:jc w:val="both"/>
        <w:rPr>
          <w:sz w:val="28"/>
        </w:rPr>
      </w:pPr>
      <w:r>
        <w:rPr>
          <w:sz w:val="28"/>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7A579F" w:rsidRDefault="007A579F" w:rsidP="00647F8E">
      <w:pPr>
        <w:ind w:left="360"/>
        <w:jc w:val="both"/>
        <w:rPr>
          <w:sz w:val="28"/>
          <w:u w:val="single"/>
        </w:rPr>
      </w:pPr>
      <w:r>
        <w:rPr>
          <w:sz w:val="28"/>
          <w:u w:val="single"/>
        </w:rPr>
        <w:t>6. Поощрение за успехи в работе</w:t>
      </w:r>
    </w:p>
    <w:p w:rsidR="007A579F" w:rsidRDefault="007A579F" w:rsidP="00647F8E">
      <w:pPr>
        <w:pStyle w:val="a4"/>
        <w:ind w:left="720" w:hanging="720"/>
        <w:jc w:val="both"/>
      </w:pPr>
      <w:r>
        <w:t>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работников (ст.191 ТК РФ):</w:t>
      </w:r>
    </w:p>
    <w:p w:rsidR="007A579F" w:rsidRDefault="007A579F" w:rsidP="00647F8E">
      <w:pPr>
        <w:numPr>
          <w:ilvl w:val="0"/>
          <w:numId w:val="14"/>
        </w:numPr>
        <w:jc w:val="both"/>
        <w:rPr>
          <w:sz w:val="28"/>
        </w:rPr>
      </w:pPr>
      <w:r>
        <w:rPr>
          <w:sz w:val="28"/>
        </w:rPr>
        <w:t>объявление благодарности;</w:t>
      </w:r>
    </w:p>
    <w:p w:rsidR="007A579F" w:rsidRDefault="007A579F" w:rsidP="00647F8E">
      <w:pPr>
        <w:numPr>
          <w:ilvl w:val="0"/>
          <w:numId w:val="14"/>
        </w:numPr>
        <w:jc w:val="both"/>
        <w:rPr>
          <w:sz w:val="28"/>
        </w:rPr>
      </w:pPr>
      <w:r>
        <w:rPr>
          <w:sz w:val="28"/>
        </w:rPr>
        <w:t>выдача премии;</w:t>
      </w:r>
    </w:p>
    <w:p w:rsidR="007A579F" w:rsidRDefault="007A579F" w:rsidP="00647F8E">
      <w:pPr>
        <w:numPr>
          <w:ilvl w:val="0"/>
          <w:numId w:val="14"/>
        </w:numPr>
        <w:jc w:val="both"/>
        <w:rPr>
          <w:sz w:val="28"/>
        </w:rPr>
      </w:pPr>
      <w:r>
        <w:rPr>
          <w:sz w:val="28"/>
        </w:rPr>
        <w:t>награждение ценным подарком;</w:t>
      </w:r>
    </w:p>
    <w:p w:rsidR="007A579F" w:rsidRDefault="007A579F" w:rsidP="00647F8E">
      <w:pPr>
        <w:numPr>
          <w:ilvl w:val="0"/>
          <w:numId w:val="14"/>
        </w:numPr>
        <w:jc w:val="both"/>
        <w:rPr>
          <w:sz w:val="28"/>
        </w:rPr>
      </w:pPr>
      <w:r>
        <w:rPr>
          <w:sz w:val="28"/>
        </w:rPr>
        <w:lastRenderedPageBreak/>
        <w:t>награждение почетной грамотой;</w:t>
      </w:r>
    </w:p>
    <w:p w:rsidR="007A579F" w:rsidRDefault="007A579F" w:rsidP="00647F8E">
      <w:pPr>
        <w:numPr>
          <w:ilvl w:val="0"/>
          <w:numId w:val="14"/>
        </w:numPr>
        <w:jc w:val="both"/>
        <w:rPr>
          <w:sz w:val="28"/>
        </w:rPr>
      </w:pPr>
      <w:r>
        <w:rPr>
          <w:sz w:val="28"/>
        </w:rPr>
        <w:t>представление к званию лучшего по профессии.</w:t>
      </w:r>
    </w:p>
    <w:p w:rsidR="007A579F" w:rsidRDefault="007A579F" w:rsidP="00647F8E">
      <w:pPr>
        <w:pStyle w:val="20"/>
        <w:numPr>
          <w:ilvl w:val="1"/>
          <w:numId w:val="15"/>
        </w:numPr>
        <w:jc w:val="both"/>
      </w:pPr>
      <w:r>
        <w:t>В соответствии со ст.132 ТК РФ поощрения применяются администрацией совместно или по согласованию с выборным профсоюзным органом учреждения.</w:t>
      </w:r>
    </w:p>
    <w:p w:rsidR="007A579F" w:rsidRDefault="007A579F" w:rsidP="00647F8E">
      <w:pPr>
        <w:ind w:left="720" w:hanging="720"/>
        <w:jc w:val="both"/>
        <w:rPr>
          <w:sz w:val="28"/>
        </w:rPr>
      </w:pPr>
      <w:r>
        <w:rPr>
          <w:sz w:val="28"/>
        </w:rPr>
        <w:t>6.3.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7A579F" w:rsidRDefault="007A579F" w:rsidP="00647F8E">
      <w:pPr>
        <w:ind w:left="720" w:hanging="720"/>
        <w:jc w:val="both"/>
        <w:rPr>
          <w:sz w:val="28"/>
        </w:rPr>
      </w:pPr>
      <w:r>
        <w:rPr>
          <w:sz w:val="28"/>
        </w:rPr>
        <w:t>6.4.    За особые трудовые заслуги работники представляются в вышестоящие органы к награждению государственными наградами (ст.191 ТК РФ).</w:t>
      </w:r>
    </w:p>
    <w:p w:rsidR="007A579F" w:rsidRDefault="007A579F" w:rsidP="00647F8E">
      <w:pPr>
        <w:jc w:val="both"/>
        <w:rPr>
          <w:sz w:val="28"/>
          <w:u w:val="single"/>
        </w:rPr>
      </w:pPr>
      <w:r>
        <w:rPr>
          <w:sz w:val="28"/>
          <w:u w:val="single"/>
        </w:rPr>
        <w:t>7. Трудовая дисциплина</w:t>
      </w:r>
    </w:p>
    <w:p w:rsidR="007A579F" w:rsidRDefault="007A579F" w:rsidP="00647F8E">
      <w:pPr>
        <w:pStyle w:val="a3"/>
        <w:tabs>
          <w:tab w:val="left" w:pos="720"/>
        </w:tabs>
        <w:ind w:left="720" w:hanging="720"/>
        <w:jc w:val="both"/>
      </w:pPr>
      <w:r>
        <w:t>7.1.</w:t>
      </w:r>
      <w:r w:rsidR="00197430">
        <w:tab/>
      </w:r>
      <w:r>
        <w:t>Работники образовательных учреждений обязаны подчиняться администрации, выполнять её указания, связанные с трудовой деятельностью, а также приказы и предписания, доводимые с помощью служебных инструкций или объявлений.</w:t>
      </w:r>
    </w:p>
    <w:p w:rsidR="007A579F" w:rsidRDefault="007A579F" w:rsidP="00647F8E">
      <w:pPr>
        <w:pStyle w:val="20"/>
        <w:numPr>
          <w:ilvl w:val="1"/>
          <w:numId w:val="16"/>
        </w:numPr>
        <w:jc w:val="both"/>
      </w:pPr>
      <w: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A579F" w:rsidRDefault="007A579F" w:rsidP="00647F8E">
      <w:pPr>
        <w:numPr>
          <w:ilvl w:val="1"/>
          <w:numId w:val="16"/>
        </w:numPr>
        <w:jc w:val="both"/>
        <w:rPr>
          <w:sz w:val="28"/>
        </w:rPr>
      </w:pPr>
      <w:r>
        <w:rPr>
          <w:sz w:val="28"/>
        </w:rPr>
        <w:t>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применять следующие дисциплинарные взыскания (ст.192 ТК РФ):</w:t>
      </w:r>
    </w:p>
    <w:p w:rsidR="007A579F" w:rsidRDefault="007A579F" w:rsidP="00647F8E">
      <w:pPr>
        <w:numPr>
          <w:ilvl w:val="0"/>
          <w:numId w:val="17"/>
        </w:numPr>
        <w:jc w:val="both"/>
        <w:rPr>
          <w:sz w:val="28"/>
        </w:rPr>
      </w:pPr>
      <w:r>
        <w:rPr>
          <w:sz w:val="28"/>
        </w:rPr>
        <w:t>замечание;</w:t>
      </w:r>
    </w:p>
    <w:p w:rsidR="007A579F" w:rsidRDefault="007A579F" w:rsidP="00647F8E">
      <w:pPr>
        <w:numPr>
          <w:ilvl w:val="0"/>
          <w:numId w:val="17"/>
        </w:numPr>
        <w:jc w:val="both"/>
        <w:rPr>
          <w:sz w:val="28"/>
        </w:rPr>
      </w:pPr>
      <w:r>
        <w:rPr>
          <w:sz w:val="28"/>
        </w:rPr>
        <w:t>выговор;</w:t>
      </w:r>
    </w:p>
    <w:p w:rsidR="007A579F" w:rsidRDefault="007A579F" w:rsidP="00647F8E">
      <w:pPr>
        <w:numPr>
          <w:ilvl w:val="0"/>
          <w:numId w:val="17"/>
        </w:numPr>
        <w:jc w:val="both"/>
        <w:rPr>
          <w:sz w:val="28"/>
        </w:rPr>
      </w:pPr>
      <w:r>
        <w:rPr>
          <w:sz w:val="28"/>
        </w:rPr>
        <w:t>увольнение по соответствующим основаниям.</w:t>
      </w:r>
    </w:p>
    <w:p w:rsidR="007A579F" w:rsidRDefault="007A579F" w:rsidP="00647F8E">
      <w:pPr>
        <w:numPr>
          <w:ilvl w:val="1"/>
          <w:numId w:val="16"/>
        </w:numPr>
        <w:jc w:val="both"/>
        <w:rPr>
          <w:sz w:val="28"/>
        </w:rPr>
      </w:pPr>
      <w:r>
        <w:rPr>
          <w:sz w:val="28"/>
        </w:rPr>
        <w:t>В соответствии с Законом РФ «Об образовании»,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7A579F" w:rsidRDefault="007A579F" w:rsidP="00647F8E">
      <w:pPr>
        <w:numPr>
          <w:ilvl w:val="0"/>
          <w:numId w:val="18"/>
        </w:numPr>
        <w:jc w:val="both"/>
        <w:rPr>
          <w:sz w:val="28"/>
        </w:rPr>
      </w:pPr>
      <w:r>
        <w:rPr>
          <w:sz w:val="28"/>
        </w:rPr>
        <w:t>повторное в течение года грубое нарушение устава образовательного учреждения;</w:t>
      </w:r>
    </w:p>
    <w:p w:rsidR="007A579F" w:rsidRDefault="007A579F" w:rsidP="00647F8E">
      <w:pPr>
        <w:numPr>
          <w:ilvl w:val="0"/>
          <w:numId w:val="18"/>
        </w:numPr>
        <w:jc w:val="both"/>
        <w:rPr>
          <w:sz w:val="28"/>
        </w:rPr>
      </w:pPr>
      <w:r>
        <w:rPr>
          <w:sz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A579F" w:rsidRDefault="007A579F" w:rsidP="00647F8E">
      <w:pPr>
        <w:numPr>
          <w:ilvl w:val="0"/>
          <w:numId w:val="18"/>
        </w:numPr>
        <w:jc w:val="both"/>
        <w:rPr>
          <w:sz w:val="28"/>
        </w:rPr>
      </w:pPr>
      <w:r>
        <w:rPr>
          <w:sz w:val="28"/>
        </w:rPr>
        <w:t>появление на работе в состоянии алкогольного, наркотического или токсического опьянения.</w:t>
      </w:r>
    </w:p>
    <w:p w:rsidR="007A579F" w:rsidRDefault="007A579F" w:rsidP="00197430">
      <w:pPr>
        <w:ind w:left="720" w:firstLine="696"/>
        <w:jc w:val="both"/>
        <w:rPr>
          <w:sz w:val="28"/>
        </w:rPr>
      </w:pPr>
      <w:r>
        <w:rPr>
          <w:sz w:val="28"/>
        </w:rPr>
        <w:t>Увольнение по настоящим основаниям может осуществляться   администрацией без согласия профсоюза.</w:t>
      </w:r>
    </w:p>
    <w:p w:rsidR="007A579F" w:rsidRDefault="007A579F" w:rsidP="00647F8E">
      <w:pPr>
        <w:numPr>
          <w:ilvl w:val="1"/>
          <w:numId w:val="16"/>
        </w:numPr>
        <w:jc w:val="both"/>
        <w:rPr>
          <w:sz w:val="28"/>
        </w:rPr>
      </w:pPr>
      <w:r>
        <w:rPr>
          <w:sz w:val="28"/>
        </w:rPr>
        <w:t>При увольнении работника за систематическое не исполнение трудовых обязанностей (п.5 ст.80 ТК РФ) общественное взыскание за нарушение трудовой дисциплины учитывается наравне с дисциплинарными взысканиями.</w:t>
      </w:r>
    </w:p>
    <w:p w:rsidR="007A579F" w:rsidRDefault="007A579F" w:rsidP="00647F8E">
      <w:pPr>
        <w:numPr>
          <w:ilvl w:val="1"/>
          <w:numId w:val="16"/>
        </w:numPr>
        <w:jc w:val="both"/>
        <w:rPr>
          <w:sz w:val="28"/>
        </w:rPr>
      </w:pPr>
      <w:r>
        <w:rPr>
          <w:sz w:val="28"/>
        </w:rPr>
        <w:lastRenderedPageBreak/>
        <w:t>За один дисциплинарный проступок может быть применено только одно дисциплинарное взыскание.</w:t>
      </w:r>
    </w:p>
    <w:p w:rsidR="007A579F" w:rsidRDefault="007A579F" w:rsidP="00647F8E">
      <w:pPr>
        <w:numPr>
          <w:ilvl w:val="1"/>
          <w:numId w:val="16"/>
        </w:numPr>
        <w:jc w:val="both"/>
        <w:rPr>
          <w:sz w:val="28"/>
        </w:rPr>
      </w:pPr>
      <w:r>
        <w:rPr>
          <w:sz w:val="28"/>
        </w:rPr>
        <w:t>Применение мер дисциплинарного взыскания, не предусмотренных законом, запрещается.</w:t>
      </w:r>
    </w:p>
    <w:p w:rsidR="007A579F" w:rsidRDefault="007A579F" w:rsidP="00647F8E">
      <w:pPr>
        <w:numPr>
          <w:ilvl w:val="1"/>
          <w:numId w:val="16"/>
        </w:numPr>
        <w:jc w:val="both"/>
        <w:rPr>
          <w:sz w:val="28"/>
        </w:rPr>
      </w:pPr>
      <w:r>
        <w:rPr>
          <w:sz w:val="28"/>
        </w:rPr>
        <w:t>Взыскание должно быть наложено администрацией образовательного учреждения в соответствии с его уставом.</w:t>
      </w:r>
    </w:p>
    <w:p w:rsidR="007A579F" w:rsidRDefault="007A579F" w:rsidP="00647F8E">
      <w:pPr>
        <w:numPr>
          <w:ilvl w:val="1"/>
          <w:numId w:val="16"/>
        </w:numPr>
        <w:jc w:val="both"/>
        <w:rPr>
          <w:sz w:val="28"/>
        </w:rPr>
      </w:pPr>
      <w:r>
        <w:rPr>
          <w:sz w:val="28"/>
        </w:rPr>
        <w:t>Дисциплинарное взыскание должно быть наложено в пределах сроков, установленных законом.</w:t>
      </w:r>
    </w:p>
    <w:p w:rsidR="007A579F" w:rsidRDefault="007A579F" w:rsidP="00647F8E">
      <w:pPr>
        <w:pStyle w:val="20"/>
        <w:numPr>
          <w:ilvl w:val="2"/>
          <w:numId w:val="16"/>
        </w:numPr>
        <w:jc w:val="both"/>
      </w:pPr>
      <w:r>
        <w:t>Дисциплинарное взыскание применяется непосредственно за обнаружение поступка, но не позднее одного месяца со дня его обнаружения, не считая времени болезни работника или пребывания его в отпуске.</w:t>
      </w:r>
    </w:p>
    <w:p w:rsidR="007A579F" w:rsidRDefault="007A579F" w:rsidP="0058386B">
      <w:pPr>
        <w:pStyle w:val="20"/>
        <w:ind w:firstLine="696"/>
        <w:jc w:val="both"/>
      </w:pPr>
      <w: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A579F" w:rsidRDefault="007A579F" w:rsidP="00647F8E">
      <w:pPr>
        <w:numPr>
          <w:ilvl w:val="2"/>
          <w:numId w:val="16"/>
        </w:numPr>
        <w:jc w:val="both"/>
        <w:rPr>
          <w:sz w:val="28"/>
        </w:rPr>
      </w:pPr>
      <w:r>
        <w:rPr>
          <w:sz w:val="28"/>
        </w:rPr>
        <w:t>В соответствии со ст.55 (п.п. 2, 3)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A579F" w:rsidRDefault="007A579F" w:rsidP="0058386B">
      <w:pPr>
        <w:ind w:left="720" w:firstLine="696"/>
        <w:jc w:val="both"/>
        <w:rPr>
          <w:sz w:val="28"/>
        </w:rPr>
      </w:pPr>
      <w:r>
        <w:rPr>
          <w:sz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A579F" w:rsidRDefault="007A579F" w:rsidP="00647F8E">
      <w:pPr>
        <w:numPr>
          <w:ilvl w:val="2"/>
          <w:numId w:val="16"/>
        </w:numPr>
        <w:jc w:val="both"/>
        <w:rPr>
          <w:sz w:val="28"/>
        </w:rPr>
      </w:pPr>
      <w:r>
        <w:rPr>
          <w:sz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A579F" w:rsidRDefault="007A579F" w:rsidP="00647F8E">
      <w:pPr>
        <w:pStyle w:val="20"/>
        <w:numPr>
          <w:ilvl w:val="1"/>
          <w:numId w:val="16"/>
        </w:numPr>
        <w:jc w:val="both"/>
      </w:pPr>
      <w: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7A579F" w:rsidRDefault="007A579F" w:rsidP="00647F8E">
      <w:pPr>
        <w:numPr>
          <w:ilvl w:val="1"/>
          <w:numId w:val="16"/>
        </w:numPr>
        <w:jc w:val="both"/>
        <w:rPr>
          <w:sz w:val="28"/>
        </w:rPr>
      </w:pPr>
      <w:r>
        <w:rPr>
          <w:sz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 (ст.193 ТК РФ).</w:t>
      </w:r>
    </w:p>
    <w:p w:rsidR="007A579F" w:rsidRDefault="007A579F" w:rsidP="00647F8E">
      <w:pPr>
        <w:ind w:left="900" w:hanging="900"/>
        <w:jc w:val="both"/>
        <w:rPr>
          <w:sz w:val="28"/>
        </w:rPr>
      </w:pPr>
      <w:r>
        <w:rPr>
          <w:sz w:val="28"/>
        </w:rPr>
        <w:t>7.11.1.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7A579F" w:rsidRDefault="007A579F" w:rsidP="00647F8E">
      <w:pPr>
        <w:numPr>
          <w:ilvl w:val="1"/>
          <w:numId w:val="16"/>
        </w:numPr>
        <w:jc w:val="both"/>
        <w:rPr>
          <w:sz w:val="28"/>
        </w:rPr>
      </w:pPr>
      <w:r>
        <w:rPr>
          <w:sz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w:t>
      </w:r>
    </w:p>
    <w:p w:rsidR="007A579F" w:rsidRDefault="007A579F" w:rsidP="00647F8E">
      <w:pPr>
        <w:numPr>
          <w:ilvl w:val="1"/>
          <w:numId w:val="16"/>
        </w:numPr>
        <w:jc w:val="both"/>
        <w:rPr>
          <w:sz w:val="28"/>
        </w:rPr>
      </w:pPr>
      <w:r>
        <w:rPr>
          <w:sz w:val="28"/>
        </w:rPr>
        <w:t>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(ст.194 ТК РФ).</w:t>
      </w:r>
    </w:p>
    <w:p w:rsidR="007A579F" w:rsidRDefault="007A579F" w:rsidP="00647F8E">
      <w:pPr>
        <w:jc w:val="both"/>
        <w:rPr>
          <w:sz w:val="28"/>
        </w:rPr>
      </w:pPr>
    </w:p>
    <w:p w:rsidR="007A579F" w:rsidRDefault="007A579F" w:rsidP="00647F8E">
      <w:pPr>
        <w:jc w:val="both"/>
        <w:rPr>
          <w:sz w:val="28"/>
          <w:u w:val="single"/>
        </w:rPr>
      </w:pPr>
      <w:r>
        <w:rPr>
          <w:sz w:val="28"/>
          <w:u w:val="single"/>
        </w:rPr>
        <w:t>8. Техника безопасности и производственная санитария</w:t>
      </w:r>
    </w:p>
    <w:p w:rsidR="007A579F" w:rsidRDefault="007A579F" w:rsidP="00647F8E">
      <w:pPr>
        <w:pStyle w:val="a3"/>
        <w:numPr>
          <w:ilvl w:val="1"/>
          <w:numId w:val="19"/>
        </w:numPr>
        <w:jc w:val="both"/>
      </w:pPr>
      <w: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t>Рострудинспекции</w:t>
      </w:r>
      <w:proofErr w:type="spellEnd"/>
      <w:r>
        <w:t>), предписание органов трудовой инспекции профсоюзов и представителей совместных комиссий по охране труда.</w:t>
      </w:r>
    </w:p>
    <w:p w:rsidR="007A579F" w:rsidRDefault="007A579F" w:rsidP="00647F8E">
      <w:pPr>
        <w:numPr>
          <w:ilvl w:val="1"/>
          <w:numId w:val="19"/>
        </w:numPr>
        <w:jc w:val="both"/>
        <w:rPr>
          <w:sz w:val="28"/>
        </w:rPr>
      </w:pPr>
      <w:r>
        <w:rPr>
          <w:sz w:val="28"/>
        </w:rPr>
        <w:t>Руководители учреждений образования при обеспечении мер по охране труда должны руководствоваться Отраслевой программой «Первоочередные меры по  улучшению условий и охраны труда на 1996-1997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 378 «Об охране труда в системе образования Российской Федерации»</w:t>
      </w:r>
    </w:p>
    <w:p w:rsidR="007A579F" w:rsidRDefault="007A579F" w:rsidP="00647F8E">
      <w:pPr>
        <w:numPr>
          <w:ilvl w:val="1"/>
          <w:numId w:val="19"/>
        </w:numPr>
        <w:jc w:val="both"/>
        <w:rPr>
          <w:sz w:val="28"/>
        </w:rPr>
      </w:pPr>
      <w:r>
        <w:rPr>
          <w:sz w:val="28"/>
        </w:rPr>
        <w:t>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A579F" w:rsidRDefault="007A579F" w:rsidP="00647F8E">
      <w:pPr>
        <w:numPr>
          <w:ilvl w:val="1"/>
          <w:numId w:val="19"/>
        </w:numPr>
        <w:jc w:val="both"/>
        <w:rPr>
          <w:sz w:val="28"/>
        </w:rPr>
      </w:pPr>
      <w:r>
        <w:rPr>
          <w:sz w:val="28"/>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w:t>
      </w:r>
    </w:p>
    <w:p w:rsidR="007A579F" w:rsidRDefault="007A579F" w:rsidP="00647F8E">
      <w:pPr>
        <w:numPr>
          <w:ilvl w:val="1"/>
          <w:numId w:val="19"/>
        </w:numPr>
        <w:jc w:val="both"/>
        <w:rPr>
          <w:sz w:val="28"/>
        </w:rPr>
      </w:pPr>
      <w:r>
        <w:rPr>
          <w:sz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A579F" w:rsidRDefault="007A579F" w:rsidP="00647F8E">
      <w:pPr>
        <w:numPr>
          <w:ilvl w:val="1"/>
          <w:numId w:val="19"/>
        </w:numPr>
        <w:jc w:val="both"/>
        <w:rPr>
          <w:sz w:val="28"/>
        </w:rPr>
      </w:pPr>
      <w:r>
        <w:rPr>
          <w:sz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7A579F" w:rsidRDefault="007A579F" w:rsidP="00647F8E">
      <w:pPr>
        <w:numPr>
          <w:ilvl w:val="1"/>
          <w:numId w:val="19"/>
        </w:numPr>
        <w:jc w:val="both"/>
        <w:rPr>
          <w:sz w:val="28"/>
        </w:rPr>
      </w:pPr>
      <w:r>
        <w:rPr>
          <w:sz w:val="28"/>
        </w:rPr>
        <w:t xml:space="preserve">Руководители образовательных учреждений,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Pr>
          <w:sz w:val="28"/>
        </w:rPr>
        <w:t>Рострудинспекции</w:t>
      </w:r>
      <w:proofErr w:type="spellEnd"/>
      <w:r>
        <w:rPr>
          <w:sz w:val="28"/>
        </w:rPr>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её субъектов.</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2241331179433258965477892812032749152869128220</w:t>
            </w:r>
          </w:p>
        </w:tc>
      </w:tr>
      <w:tr>
        <w:trPr/>
        <w:tc>
          <w:tcPr/>
          <w:p>
            <w:pPr>
              <w:rPr/>
            </w:pPr>
            <w:r>
              <w:rPr/>
              <w:t xml:space="preserve">Владелец</w:t>
            </w:r>
          </w:p>
        </w:tc>
        <w:tc>
          <w:tcPr>
            <w:gridSpan w:val="2"/>
          </w:tcPr>
          <w:p>
            <w:pPr>
              <w:rPr/>
            </w:pPr>
            <w:r>
              <w:rPr/>
              <w:t xml:space="preserve">Белая Елена Ивановна</w:t>
            </w:r>
          </w:p>
        </w:tc>
      </w:tr>
      <w:tr>
        <w:trPr/>
        <w:tc>
          <w:tcPr/>
          <w:p>
            <w:pPr>
              <w:rPr/>
            </w:pPr>
            <w:r>
              <w:rPr/>
              <w:t xml:space="preserve">Действителен</w:t>
            </w:r>
          </w:p>
        </w:tc>
        <w:tc>
          <w:tcPr>
            <w:gridSpan w:val="2"/>
          </w:tcPr>
          <w:p>
            <w:pPr>
              <w:rPr/>
            </w:pPr>
            <w:r>
              <w:rPr/>
              <w:t xml:space="preserve">С 20.10.2022 по 20.10.2023</w:t>
            </w:r>
          </w:p>
        </w:tc>
      </w:tr>
    </w:tbl>
    <w:sectPr xmlns:w="http://schemas.openxmlformats.org/wordprocessingml/2006/main" w:rsidR="007A579F" w:rsidSect="00590704">
      <w:type w:val="continuous"/>
      <w:pgSz w:w="11906" w:h="16838"/>
      <w:pgMar w:top="899" w:right="850" w:bottom="1134" w:left="108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02">
    <w:multiLevelType w:val="hybridMultilevel"/>
    <w:lvl w:ilvl="0" w:tplc="28991602">
      <w:start w:val="1"/>
      <w:numFmt w:val="decimal"/>
      <w:lvlText w:val="%1."/>
      <w:lvlJc w:val="left"/>
      <w:pPr>
        <w:ind w:left="720" w:hanging="360"/>
      </w:pPr>
    </w:lvl>
    <w:lvl w:ilvl="1" w:tplc="28991602" w:tentative="1">
      <w:start w:val="1"/>
      <w:numFmt w:val="lowerLetter"/>
      <w:lvlText w:val="%2."/>
      <w:lvlJc w:val="left"/>
      <w:pPr>
        <w:ind w:left="1440" w:hanging="360"/>
      </w:pPr>
    </w:lvl>
    <w:lvl w:ilvl="2" w:tplc="28991602" w:tentative="1">
      <w:start w:val="1"/>
      <w:numFmt w:val="lowerRoman"/>
      <w:lvlText w:val="%3."/>
      <w:lvlJc w:val="right"/>
      <w:pPr>
        <w:ind w:left="2160" w:hanging="180"/>
      </w:pPr>
    </w:lvl>
    <w:lvl w:ilvl="3" w:tplc="28991602" w:tentative="1">
      <w:start w:val="1"/>
      <w:numFmt w:val="decimal"/>
      <w:lvlText w:val="%4."/>
      <w:lvlJc w:val="left"/>
      <w:pPr>
        <w:ind w:left="2880" w:hanging="360"/>
      </w:pPr>
    </w:lvl>
    <w:lvl w:ilvl="4" w:tplc="28991602" w:tentative="1">
      <w:start w:val="1"/>
      <w:numFmt w:val="lowerLetter"/>
      <w:lvlText w:val="%5."/>
      <w:lvlJc w:val="left"/>
      <w:pPr>
        <w:ind w:left="3600" w:hanging="360"/>
      </w:pPr>
    </w:lvl>
    <w:lvl w:ilvl="5" w:tplc="28991602" w:tentative="1">
      <w:start w:val="1"/>
      <w:numFmt w:val="lowerRoman"/>
      <w:lvlText w:val="%6."/>
      <w:lvlJc w:val="right"/>
      <w:pPr>
        <w:ind w:left="4320" w:hanging="180"/>
      </w:pPr>
    </w:lvl>
    <w:lvl w:ilvl="6" w:tplc="28991602" w:tentative="1">
      <w:start w:val="1"/>
      <w:numFmt w:val="decimal"/>
      <w:lvlText w:val="%7."/>
      <w:lvlJc w:val="left"/>
      <w:pPr>
        <w:ind w:left="5040" w:hanging="360"/>
      </w:pPr>
    </w:lvl>
    <w:lvl w:ilvl="7" w:tplc="28991602" w:tentative="1">
      <w:start w:val="1"/>
      <w:numFmt w:val="lowerLetter"/>
      <w:lvlText w:val="%8."/>
      <w:lvlJc w:val="left"/>
      <w:pPr>
        <w:ind w:left="5760" w:hanging="360"/>
      </w:pPr>
    </w:lvl>
    <w:lvl w:ilvl="8" w:tplc="28991602" w:tentative="1">
      <w:start w:val="1"/>
      <w:numFmt w:val="lowerRoman"/>
      <w:lvlText w:val="%9."/>
      <w:lvlJc w:val="right"/>
      <w:pPr>
        <w:ind w:left="6480" w:hanging="180"/>
      </w:pPr>
    </w:lvl>
  </w:abstractNum>
  <w:abstractNum w:abstractNumId="14801">
    <w:multiLevelType w:val="hybridMultilevel"/>
    <w:lvl w:ilvl="0" w:tplc="37317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6B04DC"/>
    <w:multiLevelType w:val="hybridMultilevel"/>
    <w:tmpl w:val="4BAA18C2"/>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
    <w:nsid w:val="04F5554C"/>
    <w:multiLevelType w:val="hybridMultilevel"/>
    <w:tmpl w:val="241A7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F6047"/>
    <w:multiLevelType w:val="hybridMultilevel"/>
    <w:tmpl w:val="7884C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516CE4"/>
    <w:multiLevelType w:val="hybridMultilevel"/>
    <w:tmpl w:val="6F9876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010F1F"/>
    <w:multiLevelType w:val="hybridMultilevel"/>
    <w:tmpl w:val="85A817F4"/>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5">
    <w:nsid w:val="1DBF5DC4"/>
    <w:multiLevelType w:val="hybridMultilevel"/>
    <w:tmpl w:val="E20A36F0"/>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6">
    <w:nsid w:val="22524B05"/>
    <w:multiLevelType w:val="hybridMultilevel"/>
    <w:tmpl w:val="6A34C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8238E5"/>
    <w:multiLevelType w:val="hybridMultilevel"/>
    <w:tmpl w:val="BA48F6CA"/>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8">
    <w:nsid w:val="2BBF7231"/>
    <w:multiLevelType w:val="hybridMultilevel"/>
    <w:tmpl w:val="2FDA1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5A4329"/>
    <w:multiLevelType w:val="hybridMultilevel"/>
    <w:tmpl w:val="6FA6B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380D83"/>
    <w:multiLevelType w:val="multilevel"/>
    <w:tmpl w:val="0F440D32"/>
    <w:lvl w:ilvl="0">
      <w:start w:val="8"/>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D8C430F"/>
    <w:multiLevelType w:val="multilevel"/>
    <w:tmpl w:val="94F03A5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B77217F"/>
    <w:multiLevelType w:val="hybridMultilevel"/>
    <w:tmpl w:val="977CE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624704"/>
    <w:multiLevelType w:val="hybridMultilevel"/>
    <w:tmpl w:val="3A08D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D51924"/>
    <w:multiLevelType w:val="multilevel"/>
    <w:tmpl w:val="51FEFD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D15104B"/>
    <w:multiLevelType w:val="hybridMultilevel"/>
    <w:tmpl w:val="9594D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E57831"/>
    <w:multiLevelType w:val="multilevel"/>
    <w:tmpl w:val="727ECDD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2F037AB"/>
    <w:multiLevelType w:val="hybridMultilevel"/>
    <w:tmpl w:val="C32C2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BE6734"/>
    <w:multiLevelType w:val="hybridMultilevel"/>
    <w:tmpl w:val="238CF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4"/>
  </w:num>
  <w:num w:numId="4">
    <w:abstractNumId w:val="5"/>
  </w:num>
  <w:num w:numId="5">
    <w:abstractNumId w:val="0"/>
  </w:num>
  <w:num w:numId="6">
    <w:abstractNumId w:val="12"/>
  </w:num>
  <w:num w:numId="7">
    <w:abstractNumId w:val="6"/>
  </w:num>
  <w:num w:numId="8">
    <w:abstractNumId w:val="2"/>
  </w:num>
  <w:num w:numId="9">
    <w:abstractNumId w:val="8"/>
  </w:num>
  <w:num w:numId="10">
    <w:abstractNumId w:val="1"/>
  </w:num>
  <w:num w:numId="11">
    <w:abstractNumId w:val="18"/>
  </w:num>
  <w:num w:numId="12">
    <w:abstractNumId w:val="17"/>
  </w:num>
  <w:num w:numId="13">
    <w:abstractNumId w:val="15"/>
  </w:num>
  <w:num w:numId="14">
    <w:abstractNumId w:val="3"/>
  </w:num>
  <w:num w:numId="15">
    <w:abstractNumId w:val="16"/>
  </w:num>
  <w:num w:numId="16">
    <w:abstractNumId w:val="11"/>
  </w:num>
  <w:num w:numId="17">
    <w:abstractNumId w:val="13"/>
  </w:num>
  <w:num w:numId="18">
    <w:abstractNumId w:val="9"/>
  </w:num>
  <w:num w:numId="19">
    <w:abstractNumId w:val="10"/>
  </w:num>
  <w:num w:numId="14801">
    <w:abstractNumId w:val="14801"/>
  </w:num>
  <w:num w:numId="14802">
    <w:abstractNumId w:val="148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noPunctuationKerning/>
  <w:characterSpacingControl w:val="doNotCompress"/>
  <w:compat/>
  <w:rsids>
    <w:rsidRoot w:val="00427145"/>
    <w:rsid w:val="000D1779"/>
    <w:rsid w:val="000E0775"/>
    <w:rsid w:val="00195AD6"/>
    <w:rsid w:val="00197430"/>
    <w:rsid w:val="001B0B89"/>
    <w:rsid w:val="00242C8F"/>
    <w:rsid w:val="002B0571"/>
    <w:rsid w:val="002F6E89"/>
    <w:rsid w:val="0030373F"/>
    <w:rsid w:val="00327CBF"/>
    <w:rsid w:val="00355D4C"/>
    <w:rsid w:val="00357611"/>
    <w:rsid w:val="003B6A05"/>
    <w:rsid w:val="00427145"/>
    <w:rsid w:val="004C3F66"/>
    <w:rsid w:val="0058386B"/>
    <w:rsid w:val="00590704"/>
    <w:rsid w:val="00647F8E"/>
    <w:rsid w:val="00701E54"/>
    <w:rsid w:val="00767719"/>
    <w:rsid w:val="007A579F"/>
    <w:rsid w:val="007D2CE9"/>
    <w:rsid w:val="00873192"/>
    <w:rsid w:val="009A417E"/>
    <w:rsid w:val="009E6A7B"/>
    <w:rsid w:val="00A77F0D"/>
    <w:rsid w:val="00AB2A2A"/>
    <w:rsid w:val="00AE1B90"/>
    <w:rsid w:val="00C1484D"/>
    <w:rsid w:val="00D528DA"/>
    <w:rsid w:val="00E9783C"/>
    <w:rsid w:val="00EE7C4B"/>
    <w:rsid w:val="00F479B4"/>
    <w:rsid w:val="00FE6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9B4"/>
    <w:rPr>
      <w:sz w:val="24"/>
      <w:szCs w:val="24"/>
    </w:rPr>
  </w:style>
  <w:style w:type="paragraph" w:styleId="1">
    <w:name w:val="heading 1"/>
    <w:basedOn w:val="a"/>
    <w:next w:val="a"/>
    <w:qFormat/>
    <w:rsid w:val="00F479B4"/>
    <w:pPr>
      <w:keepNext/>
      <w:jc w:val="right"/>
      <w:outlineLvl w:val="0"/>
    </w:pPr>
    <w:rPr>
      <w:sz w:val="28"/>
    </w:rPr>
  </w:style>
  <w:style w:type="paragraph" w:styleId="2">
    <w:name w:val="heading 2"/>
    <w:basedOn w:val="a"/>
    <w:next w:val="a"/>
    <w:qFormat/>
    <w:rsid w:val="00F479B4"/>
    <w:pPr>
      <w:keepNext/>
      <w:jc w:val="center"/>
      <w:outlineLvl w:val="1"/>
    </w:pPr>
    <w:rPr>
      <w:sz w:val="28"/>
    </w:rPr>
  </w:style>
  <w:style w:type="paragraph" w:styleId="3">
    <w:name w:val="heading 3"/>
    <w:basedOn w:val="a"/>
    <w:next w:val="a"/>
    <w:qFormat/>
    <w:rsid w:val="00F479B4"/>
    <w:pPr>
      <w:keepNext/>
      <w:jc w:val="center"/>
      <w:outlineLvl w:val="2"/>
    </w:pPr>
    <w:rPr>
      <w:b/>
      <w:bCs/>
      <w:sz w:val="28"/>
    </w:rPr>
  </w:style>
  <w:style w:type="paragraph" w:styleId="4">
    <w:name w:val="heading 4"/>
    <w:basedOn w:val="a"/>
    <w:next w:val="a"/>
    <w:qFormat/>
    <w:rsid w:val="00F479B4"/>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79B4"/>
    <w:rPr>
      <w:sz w:val="28"/>
    </w:rPr>
  </w:style>
  <w:style w:type="paragraph" w:styleId="a4">
    <w:name w:val="Body Text Indent"/>
    <w:basedOn w:val="a"/>
    <w:rsid w:val="00F479B4"/>
    <w:pPr>
      <w:ind w:left="360"/>
    </w:pPr>
    <w:rPr>
      <w:sz w:val="28"/>
    </w:rPr>
  </w:style>
  <w:style w:type="paragraph" w:styleId="20">
    <w:name w:val="Body Text Indent 2"/>
    <w:basedOn w:val="a"/>
    <w:rsid w:val="00F479B4"/>
    <w:pPr>
      <w:ind w:left="720" w:hanging="720"/>
    </w:pPr>
    <w:rPr>
      <w:sz w:val="28"/>
    </w:rPr>
  </w:style>
  <w:style w:type="paragraph" w:styleId="30">
    <w:name w:val="Body Text Indent 3"/>
    <w:basedOn w:val="a"/>
    <w:rsid w:val="00F479B4"/>
    <w:pPr>
      <w:ind w:left="720"/>
    </w:pPr>
    <w:rPr>
      <w:sz w:val="28"/>
    </w:rPr>
  </w:style>
  <w:style w:type="table" w:styleId="a5">
    <w:name w:val="Table Grid"/>
    <w:basedOn w:val="a1"/>
    <w:rsid w:val="00701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883381918" Type="http://schemas.openxmlformats.org/officeDocument/2006/relationships/footnotes" Target="footnotes.xml"/><Relationship Id="rId446281256" Type="http://schemas.openxmlformats.org/officeDocument/2006/relationships/endnotes" Target="endnotes.xml"/><Relationship Id="rId124568853" Type="http://schemas.openxmlformats.org/officeDocument/2006/relationships/comments" Target="comments.xml"/><Relationship Id="rId308996751" Type="http://schemas.microsoft.com/office/2011/relationships/commentsExtended" Target="commentsExtended.xml"/><Relationship Id="rId42301204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J3gKHgO3mGYkyHx5H7BG7c4Hhkk=</DigestValue>
    </Reference>
    <Reference Type="http://www.w3.org/2000/09/xmldsig#Object" URI="#idOfficeObject">
      <DigestMethod Algorithm="http://www.w3.org/2000/09/xmldsig#sha1"/>
      <DigestValue>qHaQ7908NIwzGU7HYBA+z0wQ+Vo=</DigestValue>
    </Reference>
  </SignedInfo>
  <SignatureValue>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</SignatureValue>
  <KeyInfo>
    <X509Data>
      <X509Certificate>MIIFhTCCA20CE2SBOFlv7WtIFUHvumdKgwMlmBwwDQYJKoZIhvcNAQELBQAwgZAx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83381918"/>
            <mdssi:RelationshipReference SourceId="rId446281256"/>
            <mdssi:RelationshipReference SourceId="rId124568853"/>
            <mdssi:RelationshipReference SourceId="rId308996751"/>
            <mdssi:RelationshipReference SourceId="rId423012048"/>
          </Transform>
          <Transform Algorithm="http://www.w3.org/TR/2001/REC-xml-c14n-20010315"/>
        </Transforms>
        <DigestMethod Algorithm="http://www.w3.org/2000/09/xmldsig#sha1"/>
        <DigestValue>xidBa8Iz+TSQ13PGZb5y5TLfNJI=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pLZF178W7MPtA6HOnXJg0aFXqp4=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gixK3W2U5MIUXTaO/7iKvbbPIWE=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VhCYcICdujRs2u0ntHXV4umiEog=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cpcLSXrbY/23BpY2APUcr7tEWR4=</DigestValue>
      </Reference>
      <Reference URI="/word/styles.xml?ContentType=application/vnd.openxmlformats-officedocument.wordprocessingml.styles+xml">
        <DigestMethod Algorithm="http://www.w3.org/2000/09/xmldsig#sha1"/>
        <DigestValue>W+bWW/J57JuIyvNcUl7xMWH/8A4=</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2022-10-20T10:32:02Z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14</Pages>
  <Words>4861</Words>
  <Characters>27713</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ИВК</Company>
  <LinksUpToDate>false</LinksUpToDate>
  <CharactersWithSpaces>32509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cp:lastModifiedBy>User</cp:lastModifiedBy>
  <cp:revision>2</cp:revision>
  <cp:lastPrinted>2003-12-11T07:59:00Z</cp:lastPrinted>
  <dcterms:created xsi:type="dcterms:W3CDTF">2013-09-01T16:36:00Z</dcterms:created>
  <dcterms:modified xsi:type="dcterms:W3CDTF">2013-09-01T16:36:00Z</dcterms:modified>
</cp:coreProperties>
</file>